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A1C9" w14:textId="77777777" w:rsidR="00D45858" w:rsidRDefault="00990701">
      <w:pPr>
        <w:jc w:val="center"/>
        <w:rPr>
          <w:rStyle w:val="ae"/>
          <w:rFonts w:ascii="华文中宋" w:eastAsia="华文中宋" w:hAnsi="华文中宋"/>
          <w:color w:val="000000"/>
          <w:sz w:val="44"/>
          <w:szCs w:val="44"/>
        </w:rPr>
      </w:pPr>
      <w:r>
        <w:rPr>
          <w:rStyle w:val="ae"/>
          <w:rFonts w:ascii="华文中宋" w:eastAsia="华文中宋" w:hAnsi="华文中宋" w:hint="eastAsia"/>
          <w:color w:val="000000"/>
          <w:sz w:val="44"/>
          <w:szCs w:val="44"/>
        </w:rPr>
        <w:t>评估案例撰写要求及基本结构</w:t>
      </w:r>
    </w:p>
    <w:p w14:paraId="46AE3E56" w14:textId="77777777" w:rsidR="00D45858" w:rsidRDefault="00D45858">
      <w:pPr>
        <w:jc w:val="center"/>
        <w:rPr>
          <w:rStyle w:val="ae"/>
          <w:rFonts w:ascii="华文中宋" w:eastAsia="华文中宋" w:hAnsi="华文中宋"/>
          <w:b w:val="0"/>
          <w:color w:val="000000"/>
          <w:sz w:val="44"/>
          <w:szCs w:val="44"/>
        </w:rPr>
      </w:pPr>
    </w:p>
    <w:p w14:paraId="259A4A6D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一、总体要求</w:t>
      </w:r>
    </w:p>
    <w:p w14:paraId="2B2601A1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案例应紧密结合评估实务，原则上应选用真实案例，替换敏感信息，符合典型性、代表性等特点，具有理论水平、分析意义和对工作的参考价值，包括但不限于以下作用：</w:t>
      </w:r>
    </w:p>
    <w:p w14:paraId="6C1942A5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、对某一类型评估项目具有普遍指导意义和典型意义；</w:t>
      </w:r>
    </w:p>
    <w:p w14:paraId="201EA6E2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、解决评估工作中的某一疑难问题；</w:t>
      </w:r>
    </w:p>
    <w:p w14:paraId="52F4F827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、对新业务、新制度、新准则实施等的探讨性实践。</w:t>
      </w:r>
    </w:p>
    <w:p w14:paraId="1AE0D805" w14:textId="77777777" w:rsidR="00D45858" w:rsidRDefault="0099070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二、形式要求</w:t>
      </w:r>
    </w:p>
    <w:p w14:paraId="3ECC0837" w14:textId="77777777" w:rsidR="00D45858" w:rsidRDefault="0099070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案例可以</w:t>
      </w:r>
      <w:r>
        <w:rPr>
          <w:rFonts w:ascii="仿宋_GB2312" w:eastAsia="仿宋_GB2312" w:hint="eastAsia"/>
          <w:sz w:val="28"/>
          <w:szCs w:val="28"/>
        </w:rPr>
        <w:t>采用</w:t>
      </w:r>
      <w:r>
        <w:rPr>
          <w:rFonts w:ascii="仿宋_GB2312" w:eastAsia="仿宋_GB2312"/>
          <w:sz w:val="28"/>
          <w:szCs w:val="28"/>
        </w:rPr>
        <w:t>以下形式</w:t>
      </w:r>
      <w:r>
        <w:rPr>
          <w:rFonts w:ascii="仿宋_GB2312" w:eastAsia="仿宋_GB2312" w:hint="eastAsia"/>
          <w:sz w:val="28"/>
          <w:szCs w:val="28"/>
        </w:rPr>
        <w:t>：</w:t>
      </w:r>
    </w:p>
    <w:p w14:paraId="3463FC00" w14:textId="77777777" w:rsidR="00D45858" w:rsidRDefault="0099070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、完整的评估项目介绍，包括项目背景、评估工作过程、评估计算过程、案例评价分析等内容；</w:t>
      </w:r>
    </w:p>
    <w:p w14:paraId="7AC7538E" w14:textId="77777777" w:rsidR="00D45858" w:rsidRDefault="0099070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、针对评估实务中的某一疑难问题所撰写的论述性文章，其中包含具体案例及相应的计算过程或其他处理方法介绍。</w:t>
      </w:r>
    </w:p>
    <w:p w14:paraId="4BDD5A55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三、基本结构及具体要求</w:t>
      </w:r>
    </w:p>
    <w:p w14:paraId="05DF5084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案例的基本结构应包括：标题、摘要及关键词、案例陈述、案例评价分析等四部分。字数不少于</w:t>
      </w:r>
      <w:r>
        <w:rPr>
          <w:rFonts w:ascii="仿宋_GB2312" w:eastAsia="仿宋_GB2312" w:hint="eastAsia"/>
          <w:sz w:val="28"/>
          <w:szCs w:val="28"/>
        </w:rPr>
        <w:t>3000</w:t>
      </w:r>
      <w:r>
        <w:rPr>
          <w:rFonts w:ascii="仿宋_GB2312" w:eastAsia="仿宋_GB2312" w:hint="eastAsia"/>
          <w:sz w:val="28"/>
          <w:szCs w:val="28"/>
        </w:rPr>
        <w:t>字。</w:t>
      </w:r>
    </w:p>
    <w:p w14:paraId="63207F10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（一）标题</w:t>
      </w:r>
    </w:p>
    <w:p w14:paraId="70B781F8" w14:textId="77777777" w:rsidR="00D45858" w:rsidRDefault="00990701">
      <w:pPr>
        <w:spacing w:line="360" w:lineRule="auto"/>
        <w:ind w:firstLine="57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以不带暗示性的中性标题为宜。可直接使用评估报告的标题，也可以适当简化。（格式：宋体、三号、加粗、居中）</w:t>
      </w:r>
    </w:p>
    <w:p w14:paraId="4B01FC48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（二）摘要及关键词</w:t>
      </w:r>
    </w:p>
    <w:p w14:paraId="2638334B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摘要</w:t>
      </w:r>
      <w:proofErr w:type="gramStart"/>
      <w:r>
        <w:rPr>
          <w:rFonts w:ascii="仿宋_GB2312" w:eastAsia="仿宋_GB2312" w:hint="eastAsia"/>
          <w:sz w:val="28"/>
          <w:szCs w:val="28"/>
        </w:rPr>
        <w:t>需总结</w:t>
      </w:r>
      <w:proofErr w:type="gramEnd"/>
      <w:r>
        <w:rPr>
          <w:rFonts w:ascii="仿宋_GB2312" w:eastAsia="仿宋_GB2312" w:hint="eastAsia"/>
          <w:sz w:val="28"/>
          <w:szCs w:val="28"/>
        </w:rPr>
        <w:t>案例内容，点明评估案例的关键问题等信息，尽量简洁，</w:t>
      </w:r>
      <w:r>
        <w:rPr>
          <w:rFonts w:ascii="仿宋_GB2312" w:eastAsia="仿宋_GB2312" w:hint="eastAsia"/>
          <w:sz w:val="28"/>
          <w:szCs w:val="28"/>
        </w:rPr>
        <w:t>不作评价分析，</w:t>
      </w:r>
      <w:r>
        <w:rPr>
          <w:rFonts w:ascii="仿宋_GB2312" w:eastAsia="仿宋_GB2312" w:hint="eastAsia"/>
          <w:sz w:val="28"/>
          <w:szCs w:val="28"/>
        </w:rPr>
        <w:t>300</w:t>
      </w:r>
      <w:r>
        <w:rPr>
          <w:rFonts w:ascii="仿宋_GB2312" w:eastAsia="仿宋_GB2312" w:hint="eastAsia"/>
          <w:sz w:val="28"/>
          <w:szCs w:val="28"/>
        </w:rPr>
        <w:t>字以内；关键词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－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个。（格式：宋体、小四）</w:t>
      </w:r>
    </w:p>
    <w:p w14:paraId="5514959E" w14:textId="77777777" w:rsidR="00D45858" w:rsidRDefault="00990701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（三）案例陈述（格式：宋体、小四，段前与段后</w:t>
      </w:r>
      <w:r>
        <w:rPr>
          <w:rFonts w:ascii="仿宋_GB2312" w:eastAsia="仿宋_GB2312"/>
          <w:sz w:val="28"/>
          <w:szCs w:val="28"/>
        </w:rPr>
        <w:t>0.25</w:t>
      </w:r>
      <w:r>
        <w:rPr>
          <w:rFonts w:ascii="仿宋_GB2312" w:eastAsia="仿宋_GB2312" w:hint="eastAsia"/>
          <w:sz w:val="28"/>
          <w:szCs w:val="28"/>
        </w:rPr>
        <w:t>行、多倍行距</w:t>
      </w:r>
      <w:r>
        <w:rPr>
          <w:rFonts w:ascii="仿宋_GB2312" w:eastAsia="仿宋_GB2312"/>
          <w:sz w:val="28"/>
          <w:szCs w:val="28"/>
        </w:rPr>
        <w:t>1.25</w:t>
      </w:r>
      <w:r>
        <w:rPr>
          <w:rFonts w:ascii="仿宋_GB2312" w:eastAsia="仿宋_GB2312" w:hint="eastAsia"/>
          <w:sz w:val="28"/>
          <w:szCs w:val="28"/>
        </w:rPr>
        <w:t>，正文下同）</w:t>
      </w:r>
    </w:p>
    <w:p w14:paraId="11BCB248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、项目背景</w:t>
      </w:r>
    </w:p>
    <w:p w14:paraId="0F102C81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根据案例特点，就评估目的、评估对象和评估范围、被评估单位情况等进行必要的介绍。</w:t>
      </w:r>
    </w:p>
    <w:p w14:paraId="7A881B1D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、评估工作过程</w:t>
      </w:r>
    </w:p>
    <w:p w14:paraId="528527F6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应对评估方法的选择进行阐述，对项目执行的过程进行必要的说明，对于能体现案例特点的评估特殊处理方法，需进行阐述。</w:t>
      </w:r>
    </w:p>
    <w:p w14:paraId="595AEF18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、评估值计算过程</w:t>
      </w:r>
    </w:p>
    <w:p w14:paraId="109346AF" w14:textId="7A1CF1DF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应对关键参数的选择进行必要的说明，并提供较为</w:t>
      </w:r>
      <w:r w:rsidR="00683090">
        <w:rPr>
          <w:rFonts w:ascii="仿宋_GB2312" w:eastAsia="仿宋_GB2312" w:hint="eastAsia"/>
          <w:sz w:val="28"/>
          <w:szCs w:val="28"/>
        </w:rPr>
        <w:t>详细</w:t>
      </w:r>
      <w:r w:rsidR="004E3CDE">
        <w:rPr>
          <w:rFonts w:ascii="仿宋_GB2312" w:eastAsia="仿宋_GB2312" w:hint="eastAsia"/>
          <w:sz w:val="28"/>
          <w:szCs w:val="28"/>
        </w:rPr>
        <w:t>的</w:t>
      </w:r>
      <w:r>
        <w:rPr>
          <w:rFonts w:ascii="仿宋_GB2312" w:eastAsia="仿宋_GB2312" w:hint="eastAsia"/>
          <w:sz w:val="28"/>
          <w:szCs w:val="28"/>
        </w:rPr>
        <w:t>评估结果的计算过程。计算过程在保证完整性的前提下，可适当简化。</w:t>
      </w:r>
    </w:p>
    <w:p w14:paraId="7D0B6EAE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(</w:t>
      </w:r>
      <w:r>
        <w:rPr>
          <w:rFonts w:ascii="仿宋_GB2312" w:eastAsia="仿宋_GB2312" w:hint="eastAsia"/>
          <w:sz w:val="28"/>
          <w:szCs w:val="28"/>
        </w:rPr>
        <w:t>四</w:t>
      </w:r>
      <w:r>
        <w:rPr>
          <w:rFonts w:ascii="仿宋_GB2312" w:eastAsia="仿宋_GB2312" w:hint="eastAsia"/>
          <w:sz w:val="28"/>
          <w:szCs w:val="28"/>
        </w:rPr>
        <w:t>)</w:t>
      </w:r>
      <w:r>
        <w:rPr>
          <w:rFonts w:ascii="仿宋_GB2312" w:eastAsia="仿宋_GB2312" w:hint="eastAsia"/>
          <w:sz w:val="28"/>
          <w:szCs w:val="28"/>
        </w:rPr>
        <w:t>案</w:t>
      </w:r>
      <w:r>
        <w:rPr>
          <w:rFonts w:ascii="仿宋_GB2312" w:eastAsia="仿宋_GB2312" w:hint="eastAsia"/>
          <w:sz w:val="28"/>
          <w:szCs w:val="28"/>
        </w:rPr>
        <w:t>例评价分析</w:t>
      </w:r>
    </w:p>
    <w:p w14:paraId="3AA1F183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、阐述案例的主要特点，并对核心经验进行总结</w:t>
      </w:r>
      <w:r>
        <w:rPr>
          <w:rFonts w:ascii="仿宋_GB2312" w:eastAsia="仿宋_GB2312" w:hint="eastAsia"/>
          <w:sz w:val="28"/>
          <w:szCs w:val="28"/>
        </w:rPr>
        <w:t>；</w:t>
      </w:r>
    </w:p>
    <w:p w14:paraId="71BB026F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、相关经济行为的进展情况，委托人对报告的使用情况及评价</w:t>
      </w:r>
      <w:r>
        <w:rPr>
          <w:rFonts w:ascii="仿宋_GB2312" w:eastAsia="仿宋_GB2312" w:hint="eastAsia"/>
          <w:sz w:val="28"/>
          <w:szCs w:val="28"/>
        </w:rPr>
        <w:t>；</w:t>
      </w:r>
    </w:p>
    <w:p w14:paraId="2E593FFB" w14:textId="77777777" w:rsidR="00D45858" w:rsidRDefault="00990701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、可提出尚需进一步探讨的问题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启示。</w:t>
      </w:r>
    </w:p>
    <w:p w14:paraId="30F84A24" w14:textId="77777777" w:rsidR="00D45858" w:rsidRDefault="00990701">
      <w:pPr>
        <w:spacing w:line="360" w:lineRule="auto"/>
        <w:ind w:firstLine="4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针对评估实务中的某一疑难问题所撰写的论述性文章，其文章格式可采取更为适合的其他形式。</w:t>
      </w:r>
    </w:p>
    <w:sectPr w:rsidR="00D45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0B486" w14:textId="77777777" w:rsidR="00990701" w:rsidRDefault="00990701" w:rsidP="00683090">
      <w:r>
        <w:separator/>
      </w:r>
    </w:p>
  </w:endnote>
  <w:endnote w:type="continuationSeparator" w:id="0">
    <w:p w14:paraId="7EB4511C" w14:textId="77777777" w:rsidR="00990701" w:rsidRDefault="00990701" w:rsidP="0068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5459" w14:textId="77777777" w:rsidR="00990701" w:rsidRDefault="00990701" w:rsidP="00683090">
      <w:r>
        <w:separator/>
      </w:r>
    </w:p>
  </w:footnote>
  <w:footnote w:type="continuationSeparator" w:id="0">
    <w:p w14:paraId="5F84B2D4" w14:textId="77777777" w:rsidR="00990701" w:rsidRDefault="00990701" w:rsidP="00683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A9"/>
    <w:rsid w:val="000670A2"/>
    <w:rsid w:val="00067868"/>
    <w:rsid w:val="000771A3"/>
    <w:rsid w:val="00080124"/>
    <w:rsid w:val="000A3622"/>
    <w:rsid w:val="000A7B44"/>
    <w:rsid w:val="00163763"/>
    <w:rsid w:val="00182AE2"/>
    <w:rsid w:val="001D1234"/>
    <w:rsid w:val="00230F06"/>
    <w:rsid w:val="0023442A"/>
    <w:rsid w:val="00241181"/>
    <w:rsid w:val="002A363E"/>
    <w:rsid w:val="002A55FC"/>
    <w:rsid w:val="002F496E"/>
    <w:rsid w:val="00356FA8"/>
    <w:rsid w:val="003D29B3"/>
    <w:rsid w:val="003E6954"/>
    <w:rsid w:val="003F22BB"/>
    <w:rsid w:val="004966AC"/>
    <w:rsid w:val="004E3CDE"/>
    <w:rsid w:val="004E493E"/>
    <w:rsid w:val="005304B3"/>
    <w:rsid w:val="005335EF"/>
    <w:rsid w:val="005605D2"/>
    <w:rsid w:val="00576633"/>
    <w:rsid w:val="005F7872"/>
    <w:rsid w:val="00680140"/>
    <w:rsid w:val="00683090"/>
    <w:rsid w:val="006A5AE7"/>
    <w:rsid w:val="00734443"/>
    <w:rsid w:val="007718A9"/>
    <w:rsid w:val="00796F44"/>
    <w:rsid w:val="007C4ED0"/>
    <w:rsid w:val="00826A2C"/>
    <w:rsid w:val="00886E34"/>
    <w:rsid w:val="008C4D5E"/>
    <w:rsid w:val="009252B6"/>
    <w:rsid w:val="00952654"/>
    <w:rsid w:val="00990701"/>
    <w:rsid w:val="009A041F"/>
    <w:rsid w:val="009D1036"/>
    <w:rsid w:val="009D627B"/>
    <w:rsid w:val="009E2F1D"/>
    <w:rsid w:val="009F26EC"/>
    <w:rsid w:val="00A052EF"/>
    <w:rsid w:val="00AC36F5"/>
    <w:rsid w:val="00B60583"/>
    <w:rsid w:val="00B842ED"/>
    <w:rsid w:val="00B868D4"/>
    <w:rsid w:val="00BA1998"/>
    <w:rsid w:val="00C14D78"/>
    <w:rsid w:val="00C5015B"/>
    <w:rsid w:val="00CE1B60"/>
    <w:rsid w:val="00D45858"/>
    <w:rsid w:val="00DD3410"/>
    <w:rsid w:val="00E02D8D"/>
    <w:rsid w:val="00E32792"/>
    <w:rsid w:val="00E33635"/>
    <w:rsid w:val="00E84CAD"/>
    <w:rsid w:val="00EF3FC2"/>
    <w:rsid w:val="00EF4F55"/>
    <w:rsid w:val="00EF7169"/>
    <w:rsid w:val="00F005C7"/>
    <w:rsid w:val="00F0541B"/>
    <w:rsid w:val="00F14A03"/>
    <w:rsid w:val="00F50999"/>
    <w:rsid w:val="00F939E2"/>
    <w:rsid w:val="3E5B5649"/>
    <w:rsid w:val="56D8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D90F6"/>
  <w15:docId w15:val="{A0E02405-A1D4-4F3C-9E5F-7BBEC8C9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徐畅</cp:lastModifiedBy>
  <cp:revision>47</cp:revision>
  <dcterms:created xsi:type="dcterms:W3CDTF">2019-04-29T09:51:00Z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