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2D" w:rsidRDefault="008E702D" w:rsidP="008E702D">
      <w:pPr>
        <w:widowControl/>
        <w:shd w:val="clear" w:color="auto" w:fill="FFFFFF"/>
        <w:spacing w:line="560" w:lineRule="atLeast"/>
        <w:ind w:firstLine="850"/>
        <w:jc w:val="left"/>
        <w:rPr>
          <w:b/>
          <w:bCs/>
          <w:color w:val="BD3100"/>
          <w:sz w:val="33"/>
          <w:szCs w:val="33"/>
          <w:shd w:val="clear" w:color="auto" w:fill="FFFFFF"/>
        </w:rPr>
      </w:pPr>
      <w:r>
        <w:rPr>
          <w:rFonts w:hint="eastAsia"/>
          <w:b/>
          <w:bCs/>
          <w:color w:val="BD3100"/>
          <w:sz w:val="33"/>
          <w:szCs w:val="33"/>
          <w:shd w:val="clear" w:color="auto" w:fill="FFFFFF"/>
        </w:rPr>
        <w:t>注册会计师非执业会员入会</w:t>
      </w:r>
      <w:r w:rsidR="004960A6">
        <w:rPr>
          <w:rFonts w:hint="eastAsia"/>
          <w:b/>
          <w:bCs/>
          <w:color w:val="BD3100"/>
          <w:sz w:val="33"/>
          <w:szCs w:val="33"/>
          <w:shd w:val="clear" w:color="auto" w:fill="FFFFFF"/>
        </w:rPr>
        <w:t>流程</w:t>
      </w:r>
    </w:p>
    <w:p w:rsidR="008E702D" w:rsidRDefault="000A25D5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 w:rsidRPr="000A25D5">
        <w:rPr>
          <w:noProof/>
          <w:sz w:val="32"/>
        </w:rPr>
        <w:pict>
          <v:rect id="_x0000_s1035" style="position:absolute;left:0;text-align:left;margin-left:10.5pt;margin-top:26.55pt;width:194.25pt;height:43.5pt;z-index:251660288">
            <v:textbox>
              <w:txbxContent>
                <w:p w:rsidR="000E384B" w:rsidRPr="000E384B" w:rsidRDefault="000E384B">
                  <w:r>
                    <w:rPr>
                      <w:rFonts w:hint="eastAsia"/>
                      <w:szCs w:val="21"/>
                    </w:rPr>
                    <w:t>通过专业阶段和综合阶段的考试，取得注册会计师全国统一考试全科合格证</w:t>
                  </w:r>
                </w:p>
              </w:txbxContent>
            </v:textbox>
          </v:rect>
        </w:pict>
      </w:r>
    </w:p>
    <w:p w:rsidR="008E702D" w:rsidRDefault="008E702D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</w:p>
    <w:p w:rsidR="008E702D" w:rsidRDefault="000A25D5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02.75pt;margin-top:7.65pt;width:.75pt;height:24pt;flip:x;z-index:251664384" o:connectortype="straight">
            <v:stroke endarrow="block"/>
          </v:shape>
        </w:pict>
      </w:r>
    </w:p>
    <w:p w:rsidR="008E702D" w:rsidRDefault="000A25D5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 w:val="32"/>
          <w:szCs w:val="32"/>
        </w:rPr>
        <w:pict>
          <v:rect id="_x0000_s1037" style="position:absolute;left:0;text-align:left;margin-left:10.5pt;margin-top:.45pt;width:321pt;height:55.5pt;z-index:251662336">
            <v:textbox>
              <w:txbxContent>
                <w:p w:rsidR="000E384B" w:rsidRDefault="000E384B" w:rsidP="000E384B">
                  <w:pPr>
                    <w:spacing w:line="320" w:lineRule="exac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登录中国注册会计师协会官方网站“非执业会员申请”页面（</w:t>
                  </w:r>
                  <w:hyperlink r:id="rId6" w:history="1">
                    <w:r w:rsidRPr="008F52A0">
                      <w:rPr>
                        <w:szCs w:val="21"/>
                      </w:rPr>
                      <w:t>https://cmispub.cicpa.org.cn/cicpa2_web/fzyApply/default.shtml</w:t>
                    </w:r>
                  </w:hyperlink>
                  <w:r>
                    <w:rPr>
                      <w:rFonts w:hint="eastAsia"/>
                      <w:szCs w:val="21"/>
                    </w:rPr>
                    <w:t>），填写电子申请表</w:t>
                  </w:r>
                </w:p>
                <w:p w:rsidR="000E384B" w:rsidRDefault="000E384B"/>
              </w:txbxContent>
            </v:textbox>
          </v:rect>
        </w:pict>
      </w:r>
    </w:p>
    <w:p w:rsidR="008E702D" w:rsidRDefault="000A25D5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 w:val="32"/>
          <w:szCs w:val="32"/>
        </w:rPr>
        <w:pict>
          <v:shape id="_x0000_s1040" type="#_x0000_t32" style="position:absolute;left:0;text-align:left;margin-left:102.75pt;margin-top:24.75pt;width:0;height:32.25pt;z-index:251665408" o:connectortype="straight">
            <v:stroke endarrow="block"/>
          </v:shape>
        </w:pict>
      </w:r>
    </w:p>
    <w:p w:rsidR="008E702D" w:rsidRDefault="000A25D5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 w:val="32"/>
          <w:szCs w:val="32"/>
        </w:rPr>
        <w:pict>
          <v:rect id="_x0000_s1038" style="position:absolute;left:0;text-align:left;margin-left:10.5pt;margin-top:25.8pt;width:194.25pt;height:55.5pt;z-index:251663360">
            <v:textbox>
              <w:txbxContent>
                <w:p w:rsidR="000E384B" w:rsidRDefault="000E384B" w:rsidP="000E384B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地方注协收到网上申请后，审核信息，作出是否批准的决定（每个月审批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次）</w:t>
                  </w:r>
                </w:p>
                <w:p w:rsidR="000E384B" w:rsidRPr="000E384B" w:rsidRDefault="000E384B"/>
              </w:txbxContent>
            </v:textbox>
          </v:rect>
        </w:pict>
      </w:r>
    </w:p>
    <w:p w:rsidR="008E702D" w:rsidRDefault="008E702D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</w:p>
    <w:p w:rsidR="008E702D" w:rsidRDefault="000A25D5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 w:val="32"/>
          <w:szCs w:val="32"/>
        </w:rPr>
        <w:pict>
          <v:shape id="_x0000_s1041" type="#_x0000_t32" style="position:absolute;left:0;text-align:left;margin-left:102.75pt;margin-top:18.9pt;width:.75pt;height:27pt;z-index:251666432" o:connectortype="straight">
            <v:stroke endarrow="block"/>
          </v:shape>
        </w:pict>
      </w:r>
    </w:p>
    <w:p w:rsidR="008E702D" w:rsidRDefault="000A25D5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 w:val="32"/>
          <w:szCs w:val="32"/>
        </w:rPr>
        <w:pict>
          <v:rect id="_x0000_s1036" style="position:absolute;left:0;text-align:left;margin-left:6pt;margin-top:14.7pt;width:342.75pt;height:71.25pt;z-index:251661312">
            <v:textbox>
              <w:txbxContent>
                <w:p w:rsidR="000E384B" w:rsidRDefault="000E384B" w:rsidP="000E384B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Cs w:val="21"/>
                    </w:rPr>
                    <w:t>中注协复核申请信息，复核通过后，批复文件在“重庆注协”官方网站公告（</w:t>
                  </w:r>
                  <w:hyperlink r:id="rId7" w:history="1">
                    <w:r>
                      <w:rPr>
                        <w:szCs w:val="21"/>
                      </w:rPr>
                      <w:t>http://www.cqicpa.org.cn</w:t>
                    </w:r>
                  </w:hyperlink>
                  <w:r>
                    <w:rPr>
                      <w:rFonts w:hint="eastAsia"/>
                      <w:szCs w:val="21"/>
                    </w:rPr>
                    <w:t>），见公告名单后，</w:t>
                  </w:r>
                  <w:r w:rsidRPr="001F3B37">
                    <w:rPr>
                      <w:rFonts w:hint="eastAsia"/>
                      <w:szCs w:val="21"/>
                    </w:rPr>
                    <w:t>访问“中国</w:t>
                  </w:r>
                  <w:r w:rsidRPr="001F3B37">
                    <w:rPr>
                      <w:szCs w:val="21"/>
                    </w:rPr>
                    <w:t>注册会计师行业管理信息系统</w:t>
                  </w:r>
                  <w:r w:rsidRPr="001F3B37">
                    <w:rPr>
                      <w:rFonts w:hint="eastAsia"/>
                      <w:szCs w:val="21"/>
                    </w:rPr>
                    <w:t>”</w:t>
                  </w:r>
                  <w:r>
                    <w:rPr>
                      <w:rFonts w:hint="eastAsia"/>
                      <w:szCs w:val="21"/>
                    </w:rPr>
                    <w:t>（</w:t>
                  </w:r>
                  <w:r w:rsidRPr="001F3B37">
                    <w:rPr>
                      <w:szCs w:val="21"/>
                    </w:rPr>
                    <w:t>http://cmispub.cicpa.org.cn</w:t>
                  </w:r>
                  <w:r>
                    <w:rPr>
                      <w:rFonts w:hint="eastAsia"/>
                      <w:szCs w:val="21"/>
                    </w:rPr>
                    <w:t>）</w:t>
                  </w:r>
                  <w:r w:rsidRPr="001F3B37">
                    <w:rPr>
                      <w:rFonts w:hint="eastAsia"/>
                      <w:szCs w:val="21"/>
                    </w:rPr>
                    <w:t>下载非执业电子会员证</w:t>
                  </w:r>
                  <w:r>
                    <w:rPr>
                      <w:rFonts w:hint="eastAsia"/>
                      <w:szCs w:val="21"/>
                    </w:rPr>
                    <w:t>。（具体操作步骤参见附件）</w:t>
                  </w:r>
                </w:p>
                <w:p w:rsidR="000E384B" w:rsidRDefault="000E384B"/>
              </w:txbxContent>
            </v:textbox>
          </v:rect>
        </w:pict>
      </w:r>
    </w:p>
    <w:p w:rsidR="008E702D" w:rsidRDefault="008E702D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</w:p>
    <w:p w:rsidR="008E702D" w:rsidRDefault="008E702D" w:rsidP="008E702D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</w:p>
    <w:p w:rsidR="00514233" w:rsidRDefault="001F3B37" w:rsidP="00514233">
      <w:pPr>
        <w:spacing w:line="400" w:lineRule="exact"/>
        <w:ind w:firstLineChars="201" w:firstLine="565"/>
        <w:rPr>
          <w:rFonts w:ascii="仿宋" w:eastAsia="仿宋" w:hAnsi="仿宋" w:hint="eastAsia"/>
          <w:b/>
          <w:sz w:val="28"/>
          <w:szCs w:val="28"/>
        </w:rPr>
      </w:pPr>
      <w:bookmarkStart w:id="0" w:name="_GoBack"/>
      <w:bookmarkEnd w:id="0"/>
      <w:r w:rsidRPr="001F3B37">
        <w:rPr>
          <w:rFonts w:ascii="仿宋" w:eastAsia="仿宋" w:hAnsi="仿宋" w:hint="eastAsia"/>
          <w:b/>
          <w:sz w:val="28"/>
          <w:szCs w:val="28"/>
        </w:rPr>
        <w:t>注：</w:t>
      </w:r>
      <w:r w:rsidRPr="001F3B37">
        <w:rPr>
          <w:rFonts w:ascii="仿宋" w:eastAsia="仿宋" w:hAnsi="仿宋"/>
          <w:b/>
          <w:sz w:val="28"/>
          <w:szCs w:val="28"/>
        </w:rPr>
        <w:t>在中注协行业管理信息系统中，用证书编号和登录密码（初始密码为身份证后六位、“456789”或空）可进入个人账户，查询相关信息。修改个人密码后请牢记！丢失密码请联系所在地方协会。</w:t>
      </w:r>
    </w:p>
    <w:p w:rsidR="00514233" w:rsidRPr="00514233" w:rsidRDefault="00514233" w:rsidP="00514233">
      <w:pPr>
        <w:spacing w:line="400" w:lineRule="exact"/>
        <w:ind w:firstLineChars="201" w:firstLine="565"/>
        <w:rPr>
          <w:rFonts w:ascii="仿宋" w:eastAsia="仿宋" w:hAnsi="仿宋"/>
          <w:b/>
          <w:sz w:val="28"/>
          <w:szCs w:val="28"/>
        </w:rPr>
      </w:pPr>
      <w:r w:rsidRPr="00514233">
        <w:rPr>
          <w:rFonts w:ascii="仿宋" w:eastAsia="仿宋" w:hAnsi="仿宋" w:hint="eastAsia"/>
          <w:b/>
          <w:sz w:val="28"/>
          <w:szCs w:val="28"/>
        </w:rPr>
        <w:t>联系方式</w:t>
      </w:r>
      <w:r>
        <w:rPr>
          <w:rFonts w:ascii="仿宋" w:eastAsia="仿宋" w:hAnsi="仿宋" w:hint="eastAsia"/>
          <w:b/>
          <w:sz w:val="28"/>
          <w:szCs w:val="28"/>
        </w:rPr>
        <w:t>：</w:t>
      </w:r>
    </w:p>
    <w:p w:rsidR="00514233" w:rsidRPr="00514233" w:rsidRDefault="00514233" w:rsidP="00514233">
      <w:pPr>
        <w:spacing w:line="480" w:lineRule="exact"/>
        <w:ind w:firstLineChars="201" w:firstLine="565"/>
        <w:rPr>
          <w:rFonts w:ascii="仿宋" w:eastAsia="仿宋" w:hAnsi="仿宋"/>
          <w:b/>
          <w:sz w:val="28"/>
          <w:szCs w:val="28"/>
        </w:rPr>
      </w:pPr>
      <w:r w:rsidRPr="00514233">
        <w:rPr>
          <w:rFonts w:ascii="仿宋" w:eastAsia="仿宋" w:hAnsi="仿宋" w:hint="eastAsia"/>
          <w:b/>
          <w:sz w:val="28"/>
          <w:szCs w:val="28"/>
        </w:rPr>
        <w:t>电话：023-67031194</w:t>
      </w:r>
    </w:p>
    <w:p w:rsidR="00514233" w:rsidRPr="00514233" w:rsidRDefault="00514233" w:rsidP="00514233">
      <w:pPr>
        <w:spacing w:line="480" w:lineRule="exact"/>
        <w:ind w:firstLineChars="201" w:firstLine="565"/>
        <w:rPr>
          <w:rFonts w:ascii="仿宋" w:eastAsia="仿宋" w:hAnsi="仿宋"/>
          <w:b/>
          <w:sz w:val="28"/>
          <w:szCs w:val="28"/>
        </w:rPr>
      </w:pPr>
      <w:r w:rsidRPr="00514233">
        <w:rPr>
          <w:rFonts w:ascii="仿宋" w:eastAsia="仿宋" w:hAnsi="仿宋" w:hint="eastAsia"/>
          <w:b/>
          <w:sz w:val="28"/>
          <w:szCs w:val="28"/>
        </w:rPr>
        <w:t>电子邮箱：</w:t>
      </w:r>
      <w:r w:rsidRPr="00514233">
        <w:rPr>
          <w:rFonts w:ascii="仿宋" w:eastAsia="仿宋" w:hAnsi="仿宋"/>
          <w:b/>
          <w:sz w:val="28"/>
          <w:szCs w:val="28"/>
        </w:rPr>
        <w:t>cqicpa_hyb@qq.com</w:t>
      </w:r>
    </w:p>
    <w:p w:rsidR="00514233" w:rsidRPr="00514233" w:rsidRDefault="00514233" w:rsidP="00514233">
      <w:pPr>
        <w:spacing w:line="480" w:lineRule="exact"/>
        <w:ind w:firstLineChars="201" w:firstLine="565"/>
        <w:rPr>
          <w:rFonts w:ascii="仿宋" w:eastAsia="仿宋" w:hAnsi="仿宋"/>
          <w:b/>
          <w:sz w:val="28"/>
          <w:szCs w:val="28"/>
        </w:rPr>
      </w:pPr>
      <w:r w:rsidRPr="00514233">
        <w:rPr>
          <w:rFonts w:ascii="仿宋" w:eastAsia="仿宋" w:hAnsi="仿宋" w:hint="eastAsia"/>
          <w:b/>
          <w:sz w:val="28"/>
          <w:szCs w:val="28"/>
        </w:rPr>
        <w:t>地址：重庆市渝北区金渝大道湖霞街6号重庆市财政学校B区综合楼401</w:t>
      </w:r>
    </w:p>
    <w:p w:rsidR="001F3B37" w:rsidRPr="00514233" w:rsidRDefault="001F3B37" w:rsidP="001F3B37">
      <w:pPr>
        <w:ind w:firstLineChars="202" w:firstLine="568"/>
        <w:rPr>
          <w:rFonts w:ascii="仿宋" w:eastAsia="仿宋" w:hAnsi="仿宋"/>
          <w:b/>
          <w:sz w:val="28"/>
          <w:szCs w:val="28"/>
        </w:rPr>
      </w:pPr>
    </w:p>
    <w:p w:rsidR="001F3B37" w:rsidRPr="001F3B37" w:rsidRDefault="001F3B37" w:rsidP="001F3B37">
      <w:pPr>
        <w:snapToGrid w:val="0"/>
        <w:ind w:firstLineChars="202" w:firstLine="568"/>
        <w:jc w:val="left"/>
        <w:rPr>
          <w:rFonts w:ascii="仿宋" w:eastAsia="仿宋" w:hAnsi="仿宋"/>
          <w:b/>
          <w:sz w:val="28"/>
          <w:szCs w:val="28"/>
        </w:rPr>
      </w:pPr>
    </w:p>
    <w:p w:rsidR="001F3B37" w:rsidRPr="001F3B37" w:rsidRDefault="001F3B37" w:rsidP="001F3B37">
      <w:pPr>
        <w:snapToGrid w:val="0"/>
        <w:ind w:firstLineChars="202" w:firstLine="568"/>
        <w:jc w:val="left"/>
        <w:rPr>
          <w:rFonts w:ascii="仿宋" w:eastAsia="仿宋" w:hAnsi="仿宋"/>
          <w:b/>
          <w:sz w:val="28"/>
          <w:szCs w:val="28"/>
        </w:rPr>
      </w:pPr>
      <w:r w:rsidRPr="001F3B37">
        <w:rPr>
          <w:rFonts w:ascii="仿宋" w:eastAsia="仿宋" w:hAnsi="仿宋" w:hint="eastAsia"/>
          <w:b/>
          <w:sz w:val="28"/>
          <w:szCs w:val="28"/>
        </w:rPr>
        <w:t>附</w:t>
      </w:r>
      <w:r w:rsidR="000E384B">
        <w:rPr>
          <w:rFonts w:ascii="仿宋" w:eastAsia="仿宋" w:hAnsi="仿宋" w:hint="eastAsia"/>
          <w:b/>
          <w:sz w:val="28"/>
          <w:szCs w:val="28"/>
        </w:rPr>
        <w:t>件</w:t>
      </w:r>
      <w:r w:rsidRPr="001F3B37">
        <w:rPr>
          <w:rFonts w:ascii="仿宋" w:eastAsia="仿宋" w:hAnsi="仿宋" w:hint="eastAsia"/>
          <w:b/>
          <w:sz w:val="28"/>
          <w:szCs w:val="28"/>
        </w:rPr>
        <w:t>：非执业电子会员证下载功能用户手册(会员版)</w:t>
      </w:r>
    </w:p>
    <w:p w:rsidR="001F3B37" w:rsidRPr="000E384B" w:rsidRDefault="001F3B37" w:rsidP="001F3B37">
      <w:pPr>
        <w:widowControl/>
        <w:shd w:val="clear" w:color="auto" w:fill="FFFFFF"/>
        <w:spacing w:line="560" w:lineRule="atLeast"/>
        <w:ind w:firstLineChars="202" w:firstLine="568"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  <w:shd w:val="clear" w:color="auto" w:fill="FFFFFF"/>
        </w:rPr>
      </w:pPr>
    </w:p>
    <w:sectPr w:rsidR="001F3B37" w:rsidRPr="000E384B" w:rsidSect="00976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961" w:rsidRDefault="00B15961" w:rsidP="001F3B37">
      <w:r>
        <w:separator/>
      </w:r>
    </w:p>
  </w:endnote>
  <w:endnote w:type="continuationSeparator" w:id="1">
    <w:p w:rsidR="00B15961" w:rsidRDefault="00B15961" w:rsidP="001F3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961" w:rsidRDefault="00B15961" w:rsidP="001F3B37">
      <w:r>
        <w:separator/>
      </w:r>
    </w:p>
  </w:footnote>
  <w:footnote w:type="continuationSeparator" w:id="1">
    <w:p w:rsidR="00B15961" w:rsidRDefault="00B15961" w:rsidP="001F3B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702D"/>
    <w:rsid w:val="000A25D5"/>
    <w:rsid w:val="000E384B"/>
    <w:rsid w:val="001F3B37"/>
    <w:rsid w:val="00486357"/>
    <w:rsid w:val="004960A6"/>
    <w:rsid w:val="00514233"/>
    <w:rsid w:val="005C3100"/>
    <w:rsid w:val="007C030B"/>
    <w:rsid w:val="008E702D"/>
    <w:rsid w:val="008F52A0"/>
    <w:rsid w:val="00976FC9"/>
    <w:rsid w:val="00B15961"/>
    <w:rsid w:val="00B5406B"/>
    <w:rsid w:val="00C07AF6"/>
    <w:rsid w:val="00E25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39"/>
        <o:r id="V:Rule5" type="connector" idref="#_x0000_s1041"/>
        <o:r id="V:Rule6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3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3B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3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3B3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F52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qicpa.org.cn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mispub.cicpa.org.cn/cicpa2_web/fzyApply/default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cqicpa</dc:creator>
  <cp:lastModifiedBy>刘云浅</cp:lastModifiedBy>
  <cp:revision>6</cp:revision>
  <dcterms:created xsi:type="dcterms:W3CDTF">2019-07-11T08:15:00Z</dcterms:created>
  <dcterms:modified xsi:type="dcterms:W3CDTF">2020-12-02T08:42:00Z</dcterms:modified>
</cp:coreProperties>
</file>