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EDB" w:rsidRPr="003A4EDB" w:rsidRDefault="003A4EDB" w:rsidP="003A4EDB">
      <w:pPr>
        <w:widowControl/>
        <w:shd w:val="clear" w:color="auto" w:fill="FFFFFF"/>
        <w:spacing w:line="525" w:lineRule="atLeast"/>
        <w:jc w:val="center"/>
        <w:outlineLvl w:val="0"/>
        <w:rPr>
          <w:rFonts w:ascii="宋体" w:eastAsia="宋体" w:hAnsi="宋体" w:cs="宋体"/>
          <w:b/>
          <w:bCs/>
          <w:color w:val="C61F16"/>
          <w:kern w:val="36"/>
          <w:sz w:val="24"/>
          <w:szCs w:val="24"/>
        </w:rPr>
      </w:pPr>
      <w:proofErr w:type="gramStart"/>
      <w:r w:rsidRPr="003A4EDB">
        <w:rPr>
          <w:rFonts w:ascii="宋体" w:eastAsia="宋体" w:hAnsi="宋体" w:cs="宋体" w:hint="eastAsia"/>
          <w:b/>
          <w:bCs/>
          <w:color w:val="C61F16"/>
          <w:kern w:val="36"/>
          <w:sz w:val="24"/>
          <w:szCs w:val="24"/>
        </w:rPr>
        <w:t>中评协关于</w:t>
      </w:r>
      <w:proofErr w:type="gramEnd"/>
      <w:r w:rsidRPr="003A4EDB">
        <w:rPr>
          <w:rFonts w:ascii="宋体" w:eastAsia="宋体" w:hAnsi="宋体" w:cs="宋体" w:hint="eastAsia"/>
          <w:b/>
          <w:bCs/>
          <w:color w:val="C61F16"/>
          <w:kern w:val="36"/>
          <w:sz w:val="24"/>
          <w:szCs w:val="24"/>
        </w:rPr>
        <w:t>开展2019年资产评估行业青年研究项目的公告</w:t>
      </w:r>
    </w:p>
    <w:p w:rsidR="003A4EDB" w:rsidRPr="003A4EDB" w:rsidRDefault="003A4EDB" w:rsidP="003A4EDB">
      <w:pPr>
        <w:widowControl/>
        <w:shd w:val="clear" w:color="auto" w:fill="E7E7E7"/>
        <w:spacing w:line="450" w:lineRule="atLeast"/>
        <w:jc w:val="center"/>
        <w:rPr>
          <w:rFonts w:ascii="宋体" w:eastAsia="宋体" w:hAnsi="宋体" w:cs="宋体" w:hint="eastAsia"/>
          <w:color w:val="000000"/>
          <w:kern w:val="0"/>
          <w:sz w:val="18"/>
          <w:szCs w:val="18"/>
        </w:rPr>
      </w:pPr>
    </w:p>
    <w:p w:rsidR="003A4EDB" w:rsidRPr="003A4EDB" w:rsidRDefault="003A4EDB" w:rsidP="003A4EDB">
      <w:pPr>
        <w:widowControl/>
        <w:shd w:val="clear" w:color="auto" w:fill="FFFFFF"/>
        <w:spacing w:line="450" w:lineRule="atLeast"/>
        <w:jc w:val="center"/>
        <w:rPr>
          <w:rFonts w:ascii="宋体" w:eastAsia="宋体" w:hAnsi="宋体" w:cs="宋体" w:hint="eastAsia"/>
          <w:color w:val="000000"/>
          <w:kern w:val="0"/>
          <w:sz w:val="24"/>
          <w:szCs w:val="24"/>
        </w:rPr>
      </w:pP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公告〔2019〕5号</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 为进一步推动资产评估行业更好地服务经济社会发展，营造良好的行业研究氛围，培育青年研究骨干，经研究，中国资产评估协会（以下简称</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）决定开展2019年资产评估行业青年研究项目（以下简称研究项目）。现将有关事</w:t>
      </w:r>
      <w:bookmarkStart w:id="0" w:name="_GoBack"/>
      <w:bookmarkEnd w:id="0"/>
      <w:r w:rsidRPr="003A4EDB">
        <w:rPr>
          <w:rFonts w:ascii="宋体" w:eastAsia="宋体" w:hAnsi="宋体" w:cs="宋体" w:hint="eastAsia"/>
          <w:color w:val="000000"/>
          <w:kern w:val="0"/>
          <w:sz w:val="24"/>
          <w:szCs w:val="24"/>
        </w:rPr>
        <w:t>项公告如下：</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一、研究项目应当围绕深入学习贯彻党的十九大精神、推进资产评估法实施、推动行业改革发展等热点难点问题开展，包括但不限于评估理论研究、实务研究、行业管理与建设研究等内容。项目选题由项目申请人自行拟定。</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二、本次拟资助研究项目30个左右,具体数量视申请情况而定。</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三、</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将对研究项目进行资助，资助金额一般为每个项目3万元。对理论上有较大突破创新、实践中有较强指导意义、决策中有较强参考价值的优秀项目成果，将酌情增加2-3万元资助金额。</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四、研究项目申报可以采取个人申请或联合申请的形式，联合申请的应当选定项目负责人，且项目组成员不超过5人。</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五、项目组成员须具备下列条件：（1）具有大学专科或以上学历，且具有评估相关工作或研究经历；（2）具有独立开展研究或组织开展研究的能力，能够承担实质性研究工作；（3）原则上年龄不超过45周岁（1974年1月1日以后出生）；（4）采取联合申请的，项目负责人须征得项目组成员本人同意并签字确认，否则视为违规申报。</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六、为避免一题多报、交叉申请和重复立项，确保研究项目正常开展，申请作如下限定：（1）项目负责人同年度只能申报一个研究项目，且不能作为项目组成员参与其他研究项目的申请；（2）项目组成员同年度最多参与两个研究项目的申请；（3）在</w:t>
      </w:r>
      <w:proofErr w:type="gramStart"/>
      <w:r w:rsidRPr="003A4EDB">
        <w:rPr>
          <w:rFonts w:ascii="宋体" w:eastAsia="宋体" w:hAnsi="宋体" w:cs="宋体" w:hint="eastAsia"/>
          <w:color w:val="000000"/>
          <w:kern w:val="0"/>
          <w:sz w:val="24"/>
          <w:szCs w:val="24"/>
        </w:rPr>
        <w:t>研</w:t>
      </w:r>
      <w:proofErr w:type="gramEnd"/>
      <w:r w:rsidRPr="003A4EDB">
        <w:rPr>
          <w:rFonts w:ascii="宋体" w:eastAsia="宋体" w:hAnsi="宋体" w:cs="宋体" w:hint="eastAsia"/>
          <w:color w:val="000000"/>
          <w:kern w:val="0"/>
          <w:sz w:val="24"/>
          <w:szCs w:val="24"/>
        </w:rPr>
        <w:t>的</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课题研究负责人不能申请本次研究项目，且其课题组成员也不能作为项目负责人以内容相同或相近选题申请研究项目；（4）不得以与已出版的研究成果相同或相近的内容申请研究项目。</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lastRenderedPageBreak/>
        <w:t>七、项目申请人须如实填写《中国资产评估协会2019年资产评估行业青年研究项目申请书》（见附件），并由所在单位审核盖章。联合申请的，由项目负责人所在单位审核盖章。</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八、研究项目申报时间截至2019年4月8日。项目申请人须于2019年4月8日前（以邮戳时间为准），将申请书纸质</w:t>
      </w:r>
      <w:proofErr w:type="gramStart"/>
      <w:r w:rsidRPr="003A4EDB">
        <w:rPr>
          <w:rFonts w:ascii="宋体" w:eastAsia="宋体" w:hAnsi="宋体" w:cs="宋体" w:hint="eastAsia"/>
          <w:color w:val="000000"/>
          <w:kern w:val="0"/>
          <w:sz w:val="24"/>
          <w:szCs w:val="24"/>
        </w:rPr>
        <w:t>版通过</w:t>
      </w:r>
      <w:proofErr w:type="gramEnd"/>
      <w:r w:rsidRPr="003A4EDB">
        <w:rPr>
          <w:rFonts w:ascii="宋体" w:eastAsia="宋体" w:hAnsi="宋体" w:cs="宋体" w:hint="eastAsia"/>
          <w:color w:val="000000"/>
          <w:kern w:val="0"/>
          <w:sz w:val="24"/>
          <w:szCs w:val="24"/>
        </w:rPr>
        <w:t>中国邮政特快专递(EMS)邮寄至</w:t>
      </w:r>
      <w:proofErr w:type="gramStart"/>
      <w:r w:rsidRPr="003A4EDB">
        <w:rPr>
          <w:rFonts w:ascii="宋体" w:eastAsia="宋体" w:hAnsi="宋体" w:cs="宋体" w:hint="eastAsia"/>
          <w:color w:val="000000"/>
          <w:kern w:val="0"/>
          <w:sz w:val="24"/>
          <w:szCs w:val="24"/>
        </w:rPr>
        <w:t>中评协行业</w:t>
      </w:r>
      <w:proofErr w:type="gramEnd"/>
      <w:r w:rsidRPr="003A4EDB">
        <w:rPr>
          <w:rFonts w:ascii="宋体" w:eastAsia="宋体" w:hAnsi="宋体" w:cs="宋体" w:hint="eastAsia"/>
          <w:color w:val="000000"/>
          <w:kern w:val="0"/>
          <w:sz w:val="24"/>
          <w:szCs w:val="24"/>
        </w:rPr>
        <w:t>发展研究部（北京市西城区三里河东路5号中商大厦1630，邮编100045），信封请注明“青年研究项目申报”；同时，将word文件格式的申请书电子文档发送至邮箱keti@cas.org.cn，邮件主题处注明“青年研究项目申报（项目申请人姓名）”字样。逾期不予受理。</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九、</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将组织专家进行两轮匿名立项评审。第一轮以通讯评审方式进行，提出研究项目候选名单；第二轮评审另外组织专家以现场评审形式开展。为保证评审的公平公正，申请书第三部分不得出现项目申请人单位、姓名等有关信息，否则申请作废。评审结果将于2019年4月下旬在协会网站进行公告。立项评审通过后，</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与项目申请人所在单位签订项目资助协议。</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十、研究项目经费管理参照《中国资产评估协会研究课题经费管理办法》执行。首期拨款额为项目经费金额的百分之五十。</w:t>
      </w:r>
      <w:proofErr w:type="gramStart"/>
      <w:r w:rsidRPr="003A4EDB">
        <w:rPr>
          <w:rFonts w:ascii="宋体" w:eastAsia="宋体" w:hAnsi="宋体" w:cs="宋体" w:hint="eastAsia"/>
          <w:color w:val="000000"/>
          <w:kern w:val="0"/>
          <w:sz w:val="24"/>
          <w:szCs w:val="24"/>
        </w:rPr>
        <w:t>通过结项评审</w:t>
      </w:r>
      <w:proofErr w:type="gramEnd"/>
      <w:r w:rsidRPr="003A4EDB">
        <w:rPr>
          <w:rFonts w:ascii="宋体" w:eastAsia="宋体" w:hAnsi="宋体" w:cs="宋体" w:hint="eastAsia"/>
          <w:color w:val="000000"/>
          <w:kern w:val="0"/>
          <w:sz w:val="24"/>
          <w:szCs w:val="24"/>
        </w:rPr>
        <w:t>后拨付经费余款。研究项目经费拨至项目申请人所在单位代管，所在单位须向</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出具正式税收发票。</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十一、项目组</w:t>
      </w:r>
      <w:proofErr w:type="gramStart"/>
      <w:r w:rsidRPr="003A4EDB">
        <w:rPr>
          <w:rFonts w:ascii="宋体" w:eastAsia="宋体" w:hAnsi="宋体" w:cs="宋体" w:hint="eastAsia"/>
          <w:color w:val="000000"/>
          <w:kern w:val="0"/>
          <w:sz w:val="24"/>
          <w:szCs w:val="24"/>
        </w:rPr>
        <w:t>在结项评审</w:t>
      </w:r>
      <w:proofErr w:type="gramEnd"/>
      <w:r w:rsidRPr="003A4EDB">
        <w:rPr>
          <w:rFonts w:ascii="宋体" w:eastAsia="宋体" w:hAnsi="宋体" w:cs="宋体" w:hint="eastAsia"/>
          <w:color w:val="000000"/>
          <w:kern w:val="0"/>
          <w:sz w:val="24"/>
          <w:szCs w:val="24"/>
        </w:rPr>
        <w:t>前，自行邀请2位专家进行评议，并根据专家意见对项目成果修改完善。</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十二、研究项目申请人应于2019年10月31日前提交研究成果验收材料纸质版和电子文档以及专家评议意见。研究项目最终成果不少于2万字。</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将对研究成果进行查重。</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十三、</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将于2019年11月组织专家对研究项目进行</w:t>
      </w:r>
      <w:proofErr w:type="gramStart"/>
      <w:r w:rsidRPr="003A4EDB">
        <w:rPr>
          <w:rFonts w:ascii="宋体" w:eastAsia="宋体" w:hAnsi="宋体" w:cs="宋体" w:hint="eastAsia"/>
          <w:color w:val="000000"/>
          <w:kern w:val="0"/>
          <w:sz w:val="24"/>
          <w:szCs w:val="24"/>
        </w:rPr>
        <w:t>匿名结项评审</w:t>
      </w:r>
      <w:proofErr w:type="gramEnd"/>
      <w:r w:rsidRPr="003A4EDB">
        <w:rPr>
          <w:rFonts w:ascii="宋体" w:eastAsia="宋体" w:hAnsi="宋体" w:cs="宋体" w:hint="eastAsia"/>
          <w:color w:val="000000"/>
          <w:kern w:val="0"/>
          <w:sz w:val="24"/>
          <w:szCs w:val="24"/>
        </w:rPr>
        <w:t>。无特殊事由未按时提交项目成果或未通过</w:t>
      </w:r>
      <w:proofErr w:type="gramStart"/>
      <w:r w:rsidRPr="003A4EDB">
        <w:rPr>
          <w:rFonts w:ascii="宋体" w:eastAsia="宋体" w:hAnsi="宋体" w:cs="宋体" w:hint="eastAsia"/>
          <w:color w:val="000000"/>
          <w:kern w:val="0"/>
          <w:sz w:val="24"/>
          <w:szCs w:val="24"/>
        </w:rPr>
        <w:t>项目结项评审</w:t>
      </w:r>
      <w:proofErr w:type="gramEnd"/>
      <w:r w:rsidRPr="003A4EDB">
        <w:rPr>
          <w:rFonts w:ascii="宋体" w:eastAsia="宋体" w:hAnsi="宋体" w:cs="宋体" w:hint="eastAsia"/>
          <w:color w:val="000000"/>
          <w:kern w:val="0"/>
          <w:sz w:val="24"/>
          <w:szCs w:val="24"/>
        </w:rPr>
        <w:t>的，终止项目，并追回拨付经费。</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十四、项目申请人对</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提供的研究项目相关资料、成果和结论，除双方另有约定外，在</w:t>
      </w:r>
      <w:proofErr w:type="gramStart"/>
      <w:r w:rsidRPr="003A4EDB">
        <w:rPr>
          <w:rFonts w:ascii="宋体" w:eastAsia="宋体" w:hAnsi="宋体" w:cs="宋体" w:hint="eastAsia"/>
          <w:color w:val="000000"/>
          <w:kern w:val="0"/>
          <w:sz w:val="24"/>
          <w:szCs w:val="24"/>
        </w:rPr>
        <w:t>通过结项评审</w:t>
      </w:r>
      <w:proofErr w:type="gramEnd"/>
      <w:r w:rsidRPr="003A4EDB">
        <w:rPr>
          <w:rFonts w:ascii="宋体" w:eastAsia="宋体" w:hAnsi="宋体" w:cs="宋体" w:hint="eastAsia"/>
          <w:color w:val="000000"/>
          <w:kern w:val="0"/>
          <w:sz w:val="24"/>
          <w:szCs w:val="24"/>
        </w:rPr>
        <w:t>前不得以任何形式对外公布。研究项目成果</w:t>
      </w:r>
      <w:proofErr w:type="gramStart"/>
      <w:r w:rsidRPr="003A4EDB">
        <w:rPr>
          <w:rFonts w:ascii="宋体" w:eastAsia="宋体" w:hAnsi="宋体" w:cs="宋体" w:hint="eastAsia"/>
          <w:color w:val="000000"/>
          <w:kern w:val="0"/>
          <w:sz w:val="24"/>
          <w:szCs w:val="24"/>
        </w:rPr>
        <w:t>通过结项评审</w:t>
      </w:r>
      <w:proofErr w:type="gramEnd"/>
      <w:r w:rsidRPr="003A4EDB">
        <w:rPr>
          <w:rFonts w:ascii="宋体" w:eastAsia="宋体" w:hAnsi="宋体" w:cs="宋体" w:hint="eastAsia"/>
          <w:color w:val="000000"/>
          <w:kern w:val="0"/>
          <w:sz w:val="24"/>
          <w:szCs w:val="24"/>
        </w:rPr>
        <w:t>后，研究成果的著作权（版权）</w:t>
      </w:r>
      <w:proofErr w:type="gramStart"/>
      <w:r w:rsidRPr="003A4EDB">
        <w:rPr>
          <w:rFonts w:ascii="宋体" w:eastAsia="宋体" w:hAnsi="宋体" w:cs="宋体" w:hint="eastAsia"/>
          <w:color w:val="000000"/>
          <w:kern w:val="0"/>
          <w:sz w:val="24"/>
          <w:szCs w:val="24"/>
        </w:rPr>
        <w:t>归中评协</w:t>
      </w:r>
      <w:proofErr w:type="gramEnd"/>
      <w:r w:rsidRPr="003A4EDB">
        <w:rPr>
          <w:rFonts w:ascii="宋体" w:eastAsia="宋体" w:hAnsi="宋体" w:cs="宋体" w:hint="eastAsia"/>
          <w:color w:val="000000"/>
          <w:kern w:val="0"/>
          <w:sz w:val="24"/>
          <w:szCs w:val="24"/>
        </w:rPr>
        <w:t>所有，项目申请人以单位或个人</w:t>
      </w:r>
      <w:r w:rsidRPr="003A4EDB">
        <w:rPr>
          <w:rFonts w:ascii="宋体" w:eastAsia="宋体" w:hAnsi="宋体" w:cs="宋体" w:hint="eastAsia"/>
          <w:color w:val="000000"/>
          <w:kern w:val="0"/>
          <w:sz w:val="24"/>
          <w:szCs w:val="24"/>
        </w:rPr>
        <w:lastRenderedPageBreak/>
        <w:t>名义另行发表的，须征得中评协书面同意并在发表时注明“中国资产评估协会2019年资产评估行业青年研究项目”字样。擅自公开者视为自行终止项目资助协议，并追回拨付经费。</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十五、项目申请人须保证不存在知识产权争议，凡存在弄虚作假、抄袭剽窃等行为的，一经发现查实，取消三年申报资格；如已获立项即予撤销，追回资助经费，并通报批评。</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十六、项目申请人所在单位为资产评估机构的，研究项目成果将记入资产评估机构综合评价中行业贡献得分项。通过立项评审的项目申请人优先参与</w:t>
      </w:r>
      <w:proofErr w:type="gramStart"/>
      <w:r w:rsidRPr="003A4EDB">
        <w:rPr>
          <w:rFonts w:ascii="宋体" w:eastAsia="宋体" w:hAnsi="宋体" w:cs="宋体" w:hint="eastAsia"/>
          <w:color w:val="000000"/>
          <w:kern w:val="0"/>
          <w:sz w:val="24"/>
          <w:szCs w:val="24"/>
        </w:rPr>
        <w:t>中评协</w:t>
      </w:r>
      <w:proofErr w:type="gramEnd"/>
      <w:r w:rsidRPr="003A4EDB">
        <w:rPr>
          <w:rFonts w:ascii="宋体" w:eastAsia="宋体" w:hAnsi="宋体" w:cs="宋体" w:hint="eastAsia"/>
          <w:color w:val="000000"/>
          <w:kern w:val="0"/>
          <w:sz w:val="24"/>
          <w:szCs w:val="24"/>
        </w:rPr>
        <w:t>各类人才培养、选拔，并择优纳入</w:t>
      </w:r>
      <w:proofErr w:type="gramStart"/>
      <w:r w:rsidRPr="003A4EDB">
        <w:rPr>
          <w:rFonts w:ascii="宋体" w:eastAsia="宋体" w:hAnsi="宋体" w:cs="宋体" w:hint="eastAsia"/>
          <w:color w:val="000000"/>
          <w:kern w:val="0"/>
          <w:sz w:val="24"/>
          <w:szCs w:val="24"/>
        </w:rPr>
        <w:t>中评协研究</w:t>
      </w:r>
      <w:proofErr w:type="gramEnd"/>
      <w:r w:rsidRPr="003A4EDB">
        <w:rPr>
          <w:rFonts w:ascii="宋体" w:eastAsia="宋体" w:hAnsi="宋体" w:cs="宋体" w:hint="eastAsia"/>
          <w:color w:val="000000"/>
          <w:kern w:val="0"/>
          <w:sz w:val="24"/>
          <w:szCs w:val="24"/>
        </w:rPr>
        <w:t>课题专家库。</w:t>
      </w:r>
    </w:p>
    <w:p w:rsidR="003A4EDB" w:rsidRPr="003A4EDB" w:rsidRDefault="003A4EDB" w:rsidP="003A4EDB">
      <w:pPr>
        <w:widowControl/>
        <w:shd w:val="clear" w:color="auto" w:fill="FFFFFF"/>
        <w:spacing w:line="480" w:lineRule="atLeast"/>
        <w:ind w:firstLine="48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 </w:t>
      </w:r>
    </w:p>
    <w:p w:rsidR="003A4EDB" w:rsidRPr="003A4EDB" w:rsidRDefault="003A4EDB" w:rsidP="003A4EDB">
      <w:pPr>
        <w:widowControl/>
        <w:shd w:val="clear" w:color="auto" w:fill="FFFFFF"/>
        <w:spacing w:line="480" w:lineRule="atLeast"/>
        <w:ind w:left="105" w:firstLine="36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联系部门：行业发展研究部</w:t>
      </w:r>
    </w:p>
    <w:p w:rsidR="003A4EDB" w:rsidRPr="003A4EDB" w:rsidRDefault="003A4EDB" w:rsidP="003A4EDB">
      <w:pPr>
        <w:widowControl/>
        <w:shd w:val="clear" w:color="auto" w:fill="FFFFFF"/>
        <w:spacing w:line="480" w:lineRule="atLeast"/>
        <w:ind w:left="105" w:firstLine="36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联系电话：010-88014223，010-88014222</w:t>
      </w:r>
    </w:p>
    <w:p w:rsidR="003A4EDB" w:rsidRPr="003A4EDB" w:rsidRDefault="003A4EDB" w:rsidP="003A4EDB">
      <w:pPr>
        <w:widowControl/>
        <w:shd w:val="clear" w:color="auto" w:fill="FFFFFF"/>
        <w:spacing w:line="480" w:lineRule="atLeast"/>
        <w:ind w:left="105" w:firstLine="36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 </w:t>
      </w:r>
    </w:p>
    <w:p w:rsidR="003A4EDB" w:rsidRPr="003A4EDB" w:rsidRDefault="003A4EDB" w:rsidP="003A4EDB">
      <w:pPr>
        <w:widowControl/>
        <w:shd w:val="clear" w:color="auto" w:fill="FFFFFF"/>
        <w:spacing w:line="480" w:lineRule="atLeast"/>
        <w:ind w:left="1434" w:hanging="794"/>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附件：中国资产评估协会2019年资产评估行业青年研究项目申请书</w:t>
      </w:r>
    </w:p>
    <w:p w:rsidR="003A4EDB" w:rsidRPr="003A4EDB" w:rsidRDefault="003A4EDB" w:rsidP="003A4EDB">
      <w:pPr>
        <w:widowControl/>
        <w:shd w:val="clear" w:color="auto" w:fill="FFFFFF"/>
        <w:spacing w:line="480" w:lineRule="atLeast"/>
        <w:ind w:left="105" w:firstLine="960"/>
        <w:jc w:val="lef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 </w:t>
      </w:r>
    </w:p>
    <w:p w:rsidR="003A4EDB" w:rsidRPr="003A4EDB" w:rsidRDefault="003A4EDB" w:rsidP="003A4EDB">
      <w:pPr>
        <w:widowControl/>
        <w:shd w:val="clear" w:color="auto" w:fill="FFFFFF"/>
        <w:spacing w:line="480" w:lineRule="atLeast"/>
        <w:ind w:firstLine="480"/>
        <w:jc w:val="right"/>
        <w:rPr>
          <w:rFonts w:ascii="宋体" w:eastAsia="宋体" w:hAnsi="宋体" w:cs="宋体" w:hint="eastAsia"/>
          <w:color w:val="000000"/>
          <w:kern w:val="0"/>
          <w:sz w:val="24"/>
          <w:szCs w:val="24"/>
        </w:rPr>
      </w:pPr>
      <w:r w:rsidRPr="003A4EDB">
        <w:rPr>
          <w:rFonts w:ascii="宋体" w:eastAsia="宋体" w:hAnsi="宋体" w:cs="宋体" w:hint="eastAsia"/>
          <w:color w:val="000000"/>
          <w:kern w:val="0"/>
          <w:sz w:val="24"/>
          <w:szCs w:val="24"/>
        </w:rPr>
        <w:t>2019年3月1日</w:t>
      </w:r>
    </w:p>
    <w:p w:rsidR="000E0934" w:rsidRDefault="000E0934">
      <w:pPr>
        <w:rPr>
          <w:rFonts w:hint="eastAsia"/>
        </w:rPr>
      </w:pPr>
    </w:p>
    <w:sectPr w:rsidR="000E09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EDB"/>
    <w:rsid w:val="000E0934"/>
    <w:rsid w:val="003A4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A4ED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A4EDB"/>
    <w:rPr>
      <w:rFonts w:ascii="宋体" w:eastAsia="宋体" w:hAnsi="宋体" w:cs="宋体"/>
      <w:b/>
      <w:bCs/>
      <w:kern w:val="36"/>
      <w:sz w:val="48"/>
      <w:szCs w:val="48"/>
    </w:rPr>
  </w:style>
  <w:style w:type="character" w:customStyle="1" w:styleId="apple-converted-space">
    <w:name w:val="apple-converted-space"/>
    <w:basedOn w:val="a0"/>
    <w:rsid w:val="003A4E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A4ED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A4EDB"/>
    <w:rPr>
      <w:rFonts w:ascii="宋体" w:eastAsia="宋体" w:hAnsi="宋体" w:cs="宋体"/>
      <w:b/>
      <w:bCs/>
      <w:kern w:val="36"/>
      <w:sz w:val="48"/>
      <w:szCs w:val="48"/>
    </w:rPr>
  </w:style>
  <w:style w:type="character" w:customStyle="1" w:styleId="apple-converted-space">
    <w:name w:val="apple-converted-space"/>
    <w:basedOn w:val="a0"/>
    <w:rsid w:val="003A4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358140">
      <w:bodyDiv w:val="1"/>
      <w:marLeft w:val="0"/>
      <w:marRight w:val="0"/>
      <w:marTop w:val="0"/>
      <w:marBottom w:val="0"/>
      <w:divBdr>
        <w:top w:val="none" w:sz="0" w:space="0" w:color="auto"/>
        <w:left w:val="none" w:sz="0" w:space="0" w:color="auto"/>
        <w:bottom w:val="none" w:sz="0" w:space="0" w:color="auto"/>
        <w:right w:val="none" w:sz="0" w:space="0" w:color="auto"/>
      </w:divBdr>
      <w:divsChild>
        <w:div w:id="596988351">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Company>Microsoft</Company>
  <LinksUpToDate>false</LinksUpToDate>
  <CharactersWithSpaces>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胡鹏</dc:creator>
  <cp:lastModifiedBy>胡鹏</cp:lastModifiedBy>
  <cp:revision>2</cp:revision>
  <dcterms:created xsi:type="dcterms:W3CDTF">2019-03-04T06:02:00Z</dcterms:created>
  <dcterms:modified xsi:type="dcterms:W3CDTF">2019-03-04T06:03:00Z</dcterms:modified>
</cp:coreProperties>
</file>