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F6" w:rsidRPr="00F737F6" w:rsidRDefault="00F737F6" w:rsidP="00F737F6">
      <w:pPr>
        <w:snapToGrid w:val="0"/>
        <w:spacing w:line="480" w:lineRule="auto"/>
        <w:jc w:val="left"/>
        <w:rPr>
          <w:rFonts w:ascii="仿宋" w:eastAsia="仿宋" w:hAnsi="仿宋" w:cs="宋体"/>
          <w:sz w:val="32"/>
          <w:szCs w:val="32"/>
        </w:rPr>
      </w:pPr>
      <w:r w:rsidRPr="00F737F6">
        <w:rPr>
          <w:rFonts w:ascii="仿宋" w:eastAsia="仿宋" w:hAnsi="仿宋" w:cs="宋体" w:hint="eastAsia"/>
          <w:sz w:val="32"/>
          <w:szCs w:val="32"/>
        </w:rPr>
        <w:t>附件2：</w:t>
      </w:r>
    </w:p>
    <w:p w:rsidR="00F366E9" w:rsidRPr="00F366E9" w:rsidRDefault="00F366E9" w:rsidP="00F366E9">
      <w:pPr>
        <w:snapToGrid w:val="0"/>
        <w:spacing w:line="480" w:lineRule="auto"/>
        <w:jc w:val="center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宋体" w:eastAsia="宋体" w:hAnsi="宋体" w:cs="宋体" w:hint="eastAsia"/>
          <w:b/>
          <w:sz w:val="44"/>
          <w:szCs w:val="44"/>
        </w:rPr>
        <w:t>填表说明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1.从业人员是指在资产评估机构工作的人员，包括：资产评估师、</w:t>
      </w:r>
      <w:proofErr w:type="gramStart"/>
      <w:r w:rsidRPr="00F366E9">
        <w:rPr>
          <w:rFonts w:ascii="仿宋" w:eastAsia="仿宋" w:hAnsi="仿宋" w:cs="宋体" w:hint="eastAsia"/>
          <w:sz w:val="32"/>
          <w:szCs w:val="32"/>
        </w:rPr>
        <w:t>非资产</w:t>
      </w:r>
      <w:proofErr w:type="gramEnd"/>
      <w:r w:rsidRPr="00F366E9">
        <w:rPr>
          <w:rFonts w:ascii="仿宋" w:eastAsia="仿宋" w:hAnsi="仿宋" w:cs="宋体" w:hint="eastAsia"/>
          <w:sz w:val="32"/>
          <w:szCs w:val="32"/>
        </w:rPr>
        <w:t>评估师合伙人或股东、评估助理、业务管理人员等。</w:t>
      </w:r>
      <w:r w:rsidRPr="00F366E9">
        <w:rPr>
          <w:rFonts w:ascii="仿宋" w:eastAsia="仿宋" w:hAnsi="仿宋" w:cs="宋体" w:hint="eastAsia"/>
          <w:sz w:val="32"/>
          <w:szCs w:val="32"/>
        </w:rPr>
        <w:tab/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2.从业人员和资产评估师人数统计基准日为12月31日。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3.资产评估机构的业务收入单位：万元，会计期间为2015年1月1至12月31日。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4.出生日期：格式为  年  月。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5.学历：</w:t>
      </w:r>
      <w:proofErr w:type="gramStart"/>
      <w:r w:rsidRPr="00F366E9">
        <w:rPr>
          <w:rFonts w:ascii="仿宋" w:eastAsia="仿宋" w:hAnsi="仿宋" w:cs="宋体" w:hint="eastAsia"/>
          <w:sz w:val="32"/>
          <w:szCs w:val="32"/>
        </w:rPr>
        <w:t>填以下</w:t>
      </w:r>
      <w:proofErr w:type="gramEnd"/>
      <w:r w:rsidRPr="00F366E9">
        <w:rPr>
          <w:rFonts w:ascii="仿宋" w:eastAsia="仿宋" w:hAnsi="仿宋" w:cs="宋体" w:hint="eastAsia"/>
          <w:sz w:val="32"/>
          <w:szCs w:val="32"/>
        </w:rPr>
        <w:t>几种之一：博士、硕士、大本、大专、其他。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6.职称类型分为会计师、审计师、经济师、政工师、工程师、统计师、其他，并注明等级：高级、中级、初级、未聘。</w:t>
      </w:r>
    </w:p>
    <w:p w:rsidR="00F366E9" w:rsidRPr="00F366E9" w:rsidRDefault="00F366E9" w:rsidP="003A64E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66E9">
        <w:rPr>
          <w:rFonts w:ascii="仿宋" w:eastAsia="仿宋" w:hAnsi="仿宋" w:cs="宋体" w:hint="eastAsia"/>
          <w:sz w:val="32"/>
          <w:szCs w:val="32"/>
        </w:rPr>
        <w:t>7.本附表列示的数据仅用于中国资产评估行业发展情况调查，不作为资产评估机构评比和会费缴纳的依据。</w:t>
      </w:r>
    </w:p>
    <w:p w:rsidR="00F366E9" w:rsidRPr="00F366E9" w:rsidRDefault="00F366E9" w:rsidP="00F366E9">
      <w:pPr>
        <w:contextualSpacing/>
        <w:rPr>
          <w:rFonts w:ascii="仿宋" w:eastAsia="仿宋" w:hAnsi="仿宋" w:cs="宋体"/>
          <w:sz w:val="32"/>
          <w:szCs w:val="32"/>
        </w:rPr>
      </w:pPr>
    </w:p>
    <w:p w:rsidR="00F366E9" w:rsidRDefault="00F366E9" w:rsidP="00F366E9">
      <w:pPr>
        <w:contextualSpacing/>
        <w:rPr>
          <w:rFonts w:ascii="仿宋" w:eastAsia="仿宋" w:hAnsi="仿宋"/>
          <w:sz w:val="32"/>
          <w:szCs w:val="32"/>
        </w:rPr>
      </w:pPr>
    </w:p>
    <w:p w:rsidR="00F366E9" w:rsidRDefault="00F366E9" w:rsidP="00F366E9">
      <w:pPr>
        <w:contextualSpacing/>
        <w:rPr>
          <w:rFonts w:ascii="仿宋" w:eastAsia="仿宋" w:hAnsi="仿宋"/>
          <w:sz w:val="32"/>
          <w:szCs w:val="32"/>
        </w:rPr>
      </w:pPr>
    </w:p>
    <w:p w:rsidR="00F366E9" w:rsidRPr="007532BB" w:rsidRDefault="00F366E9" w:rsidP="00F366E9">
      <w:pPr>
        <w:contextualSpacing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366E9" w:rsidRPr="0075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93" w:rsidRDefault="00170693" w:rsidP="00F366E9">
      <w:r>
        <w:separator/>
      </w:r>
    </w:p>
  </w:endnote>
  <w:endnote w:type="continuationSeparator" w:id="0">
    <w:p w:rsidR="00170693" w:rsidRDefault="00170693" w:rsidP="00F3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93" w:rsidRDefault="00170693" w:rsidP="00F366E9">
      <w:r>
        <w:separator/>
      </w:r>
    </w:p>
  </w:footnote>
  <w:footnote w:type="continuationSeparator" w:id="0">
    <w:p w:rsidR="00170693" w:rsidRDefault="00170693" w:rsidP="00F3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7D30"/>
    <w:multiLevelType w:val="hybridMultilevel"/>
    <w:tmpl w:val="606A2848"/>
    <w:lvl w:ilvl="0" w:tplc="A106DB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C3"/>
    <w:rsid w:val="00170693"/>
    <w:rsid w:val="00321B4E"/>
    <w:rsid w:val="003A64E0"/>
    <w:rsid w:val="004C5AC3"/>
    <w:rsid w:val="0056482C"/>
    <w:rsid w:val="00665963"/>
    <w:rsid w:val="007532BB"/>
    <w:rsid w:val="00B52B3D"/>
    <w:rsid w:val="00B91373"/>
    <w:rsid w:val="00B955DD"/>
    <w:rsid w:val="00D14D28"/>
    <w:rsid w:val="00D83573"/>
    <w:rsid w:val="00DE50B0"/>
    <w:rsid w:val="00F366E9"/>
    <w:rsid w:val="00F64282"/>
    <w:rsid w:val="00F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E9"/>
    <w:rPr>
      <w:sz w:val="18"/>
      <w:szCs w:val="18"/>
    </w:rPr>
  </w:style>
  <w:style w:type="paragraph" w:styleId="a5">
    <w:name w:val="List Paragraph"/>
    <w:basedOn w:val="a"/>
    <w:uiPriority w:val="34"/>
    <w:qFormat/>
    <w:rsid w:val="005648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E9"/>
    <w:rPr>
      <w:sz w:val="18"/>
      <w:szCs w:val="18"/>
    </w:rPr>
  </w:style>
  <w:style w:type="paragraph" w:styleId="a5">
    <w:name w:val="List Paragraph"/>
    <w:basedOn w:val="a"/>
    <w:uiPriority w:val="34"/>
    <w:qFormat/>
    <w:rsid w:val="00564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Administrator</cp:lastModifiedBy>
  <cp:revision>12</cp:revision>
  <cp:lastPrinted>2016-01-05T08:42:00Z</cp:lastPrinted>
  <dcterms:created xsi:type="dcterms:W3CDTF">2016-01-05T07:06:00Z</dcterms:created>
  <dcterms:modified xsi:type="dcterms:W3CDTF">2016-01-06T05:46:00Z</dcterms:modified>
</cp:coreProperties>
</file>