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ascii="华文中宋" w:hAnsi="华文中宋" w:eastAsia="华文中宋"/>
          <w:color w:val="000000"/>
          <w:sz w:val="44"/>
          <w:szCs w:val="44"/>
        </w:rPr>
      </w:pPr>
      <w:r>
        <w:rPr>
          <w:rStyle w:val="10"/>
          <w:rFonts w:hint="eastAsia" w:ascii="华文中宋" w:hAnsi="华文中宋" w:eastAsia="华文中宋"/>
          <w:color w:val="000000"/>
          <w:sz w:val="44"/>
          <w:szCs w:val="44"/>
        </w:rPr>
        <w:t>评估案例撰写要求及基本结构</w:t>
      </w:r>
    </w:p>
    <w:p>
      <w:pPr>
        <w:jc w:val="center"/>
        <w:rPr>
          <w:rStyle w:val="10"/>
          <w:rFonts w:ascii="华文中宋" w:hAnsi="华文中宋" w:eastAsia="华文中宋"/>
          <w:b w:val="0"/>
          <w:color w:val="000000"/>
          <w:sz w:val="44"/>
          <w:szCs w:val="44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一、总体要求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案例应紧密结合评估实务，原则上应选用真实案例，替换敏感信息，符合典型性、代表性等特点，具有理论水平、分析意义和对工作的参考价值，包括但不限于以下作用：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1、对某一类型评估项目具有普遍指导意义和典型意义；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2、解决评估工作中的某一疑难问题；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3、对新业务、新制度、新准则实施等的探讨性实践。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二、形式要求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案例可以</w:t>
      </w:r>
      <w:r>
        <w:rPr>
          <w:rFonts w:hint="eastAsia" w:ascii="仿宋_GB2312" w:eastAsia="仿宋_GB2312"/>
          <w:sz w:val="28"/>
          <w:szCs w:val="28"/>
        </w:rPr>
        <w:t>采用</w:t>
      </w:r>
      <w:r>
        <w:rPr>
          <w:rFonts w:ascii="仿宋_GB2312" w:eastAsia="仿宋_GB2312"/>
          <w:sz w:val="28"/>
          <w:szCs w:val="28"/>
        </w:rPr>
        <w:t>以下形式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1、完整的评估项目介绍，包括项目背景、评估工作过程、评估计算过程、案例评价分析等内容；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2、针对评估实务中的某一疑难问题所撰写的论述性文章，其中包含具体案例及相应的计算过程或其他处理方法介绍。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三、基本结构及具体要求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案例的基本结构应包括：标题、摘要及关键词、案例陈述、案例评价分析等四部分。字数不少于3000字。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（一）标题</w:t>
      </w:r>
    </w:p>
    <w:p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以不带暗示性的中性标题为宜。可直接使用评估报告的标题，也可以适当简化。（格式：宋体、三号、加粗、居中）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（二）摘要及关键词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摘要需总结案例内容，点明评估案例的关键问题等信息，尽量简洁，不作评价分析，300字以内；关键词3－5个。（格式：宋体、小四）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（三）案例陈述（格式：宋体、小四，段前与段后</w:t>
      </w:r>
      <w:r>
        <w:rPr>
          <w:rFonts w:ascii="仿宋_GB2312" w:eastAsia="仿宋_GB2312"/>
          <w:sz w:val="28"/>
          <w:szCs w:val="28"/>
        </w:rPr>
        <w:t>0.25</w:t>
      </w:r>
      <w:r>
        <w:rPr>
          <w:rFonts w:hint="eastAsia" w:ascii="仿宋_GB2312" w:eastAsia="仿宋_GB2312"/>
          <w:sz w:val="28"/>
          <w:szCs w:val="28"/>
        </w:rPr>
        <w:t>行、多倍行距</w:t>
      </w:r>
      <w:r>
        <w:rPr>
          <w:rFonts w:ascii="仿宋_GB2312" w:eastAsia="仿宋_GB2312"/>
          <w:sz w:val="28"/>
          <w:szCs w:val="28"/>
        </w:rPr>
        <w:t>1.25</w:t>
      </w:r>
      <w:r>
        <w:rPr>
          <w:rFonts w:hint="eastAsia" w:ascii="仿宋_GB2312" w:eastAsia="仿宋_GB2312"/>
          <w:sz w:val="28"/>
          <w:szCs w:val="28"/>
        </w:rPr>
        <w:t>，正文下同）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1、项目背景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根据案例特点，就评估目的、评估对象和评估范围、被评估单位情况等进行必要的介绍。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2、评估工作过程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应对评估方法的选择进行阐述，对项目执行的过程进行必要的说明，对于能体现案例特点的评估特殊处理方法，需进行阐述。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3、评估值计算过程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应对关键参数的选择进行必要的说明，并提供较为评估结果的计算过程。计算过程在保证完整性的前提下，可适当简化。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</w:rPr>
        <w:t>四)案例评价分析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1、阐述案例的主要特点，并对核心经验进行总结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2、相关经济行为的进展情况，委托人对报告的使用情况及评价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3、可提出尚需进一步探讨的问题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启示。</w:t>
      </w:r>
    </w:p>
    <w:p>
      <w:pPr>
        <w:spacing w:line="360" w:lineRule="auto"/>
        <w:ind w:firstLine="48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针对评估实务中的某一疑难问题所撰写的论述性文章，其文章格式可采取更为适合的其他形式。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A9"/>
    <w:rsid w:val="000670A2"/>
    <w:rsid w:val="00067868"/>
    <w:rsid w:val="000771A3"/>
    <w:rsid w:val="00080124"/>
    <w:rsid w:val="000A3622"/>
    <w:rsid w:val="000A7B44"/>
    <w:rsid w:val="00163763"/>
    <w:rsid w:val="00182AE2"/>
    <w:rsid w:val="001D1234"/>
    <w:rsid w:val="00230F06"/>
    <w:rsid w:val="0023442A"/>
    <w:rsid w:val="00241181"/>
    <w:rsid w:val="002A363E"/>
    <w:rsid w:val="002A55FC"/>
    <w:rsid w:val="002F496E"/>
    <w:rsid w:val="00356FA8"/>
    <w:rsid w:val="003D29B3"/>
    <w:rsid w:val="003E6954"/>
    <w:rsid w:val="003F22BB"/>
    <w:rsid w:val="004966AC"/>
    <w:rsid w:val="004E493E"/>
    <w:rsid w:val="005304B3"/>
    <w:rsid w:val="005335EF"/>
    <w:rsid w:val="005605D2"/>
    <w:rsid w:val="00576633"/>
    <w:rsid w:val="005F7872"/>
    <w:rsid w:val="00680140"/>
    <w:rsid w:val="006A5AE7"/>
    <w:rsid w:val="00734443"/>
    <w:rsid w:val="007718A9"/>
    <w:rsid w:val="00796F44"/>
    <w:rsid w:val="007C4ED0"/>
    <w:rsid w:val="00826A2C"/>
    <w:rsid w:val="00886E34"/>
    <w:rsid w:val="008C4D5E"/>
    <w:rsid w:val="009252B6"/>
    <w:rsid w:val="00952654"/>
    <w:rsid w:val="009A041F"/>
    <w:rsid w:val="009D1036"/>
    <w:rsid w:val="009D627B"/>
    <w:rsid w:val="009E2F1D"/>
    <w:rsid w:val="009F26EC"/>
    <w:rsid w:val="00A052EF"/>
    <w:rsid w:val="00AC36F5"/>
    <w:rsid w:val="00B60583"/>
    <w:rsid w:val="00B842ED"/>
    <w:rsid w:val="00B868D4"/>
    <w:rsid w:val="00BA1998"/>
    <w:rsid w:val="00C14D78"/>
    <w:rsid w:val="00C5015B"/>
    <w:rsid w:val="00CE1B60"/>
    <w:rsid w:val="00DD3410"/>
    <w:rsid w:val="00E02D8D"/>
    <w:rsid w:val="00E32792"/>
    <w:rsid w:val="00E33635"/>
    <w:rsid w:val="00E84CAD"/>
    <w:rsid w:val="00EF3FC2"/>
    <w:rsid w:val="00EF4F55"/>
    <w:rsid w:val="00EF7169"/>
    <w:rsid w:val="00F005C7"/>
    <w:rsid w:val="00F0541B"/>
    <w:rsid w:val="00F14A03"/>
    <w:rsid w:val="00F50999"/>
    <w:rsid w:val="00F939E2"/>
    <w:rsid w:val="3E5B5649"/>
    <w:rsid w:val="56D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694</Characters>
  <Lines>5</Lines>
  <Paragraphs>1</Paragraphs>
  <TotalTime>555</TotalTime>
  <ScaleCrop>false</ScaleCrop>
  <LinksUpToDate>false</LinksUpToDate>
  <CharactersWithSpaces>814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2019-04-29T09:51:00Z</dcterms:created>
  <dc:creator>Windows 用户</dc:creator>
  <cp:lastModifiedBy>Administrator</cp:lastModifiedBy>
  <dcterms:modified xsi:type="dcterms:W3CDTF">2021-06-08T02:04:54Z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