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4C477" w14:textId="1056BF35" w:rsidR="006B1509" w:rsidRPr="00446A15" w:rsidRDefault="006B1509" w:rsidP="006B1509">
      <w:pPr>
        <w:spacing w:before="100" w:beforeAutospacing="1" w:after="100" w:afterAutospacing="1" w:line="360" w:lineRule="auto"/>
        <w:jc w:val="left"/>
        <w:rPr>
          <w:rFonts w:ascii="黑体" w:eastAsia="黑体" w:hAnsi="黑体"/>
          <w:sz w:val="32"/>
          <w:szCs w:val="32"/>
        </w:rPr>
      </w:pPr>
      <w:r w:rsidRPr="00296331">
        <w:rPr>
          <w:rFonts w:ascii="黑体" w:eastAsia="黑体" w:hAnsi="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96331">
        <w:rPr>
          <w:rFonts w:ascii="黑体" w:eastAsia="黑体" w:hAnsi="黑体" w:hint="eastAsia"/>
          <w:sz w:val="32"/>
          <w:szCs w:val="32"/>
        </w:rPr>
        <w:instrText>ADDIN CNKISM.UserStyle</w:instrText>
      </w:r>
      <w:r w:rsidRPr="00296331">
        <w:rPr>
          <w:rFonts w:ascii="黑体" w:eastAsia="黑体" w:hAnsi="黑体" w:hint="eastAsia"/>
          <w:sz w:val="32"/>
          <w:szCs w:val="32"/>
        </w:rPr>
      </w:r>
      <w:r w:rsidRPr="00296331">
        <w:rPr>
          <w:rFonts w:ascii="黑体" w:eastAsia="黑体" w:hAnsi="黑体" w:hint="eastAsia"/>
          <w:sz w:val="32"/>
          <w:szCs w:val="32"/>
        </w:rPr>
        <w:fldChar w:fldCharType="end"/>
      </w:r>
      <w:r w:rsidRPr="00296331">
        <w:rPr>
          <w:rFonts w:ascii="黑体" w:eastAsia="黑体" w:hAnsi="黑体" w:hint="eastAsia"/>
          <w:sz w:val="32"/>
          <w:szCs w:val="32"/>
        </w:rPr>
        <w:t>附件</w:t>
      </w:r>
      <w:r>
        <w:rPr>
          <w:rFonts w:ascii="黑体" w:eastAsia="黑体" w:hAnsi="黑体" w:hint="eastAsia"/>
          <w:sz w:val="32"/>
          <w:szCs w:val="32"/>
        </w:rPr>
        <w:t>4</w:t>
      </w:r>
    </w:p>
    <w:p w14:paraId="5C0B00E2" w14:textId="0CA12707" w:rsidR="00C31FB3" w:rsidRPr="003A54BA" w:rsidRDefault="00C31FB3" w:rsidP="00BD7B99">
      <w:pPr>
        <w:spacing w:beforeLines="50" w:before="156" w:line="720" w:lineRule="exact"/>
        <w:jc w:val="center"/>
        <w:rPr>
          <w:rFonts w:ascii="华文中宋" w:eastAsia="华文中宋" w:hAnsi="华文中宋"/>
          <w:sz w:val="44"/>
          <w:szCs w:val="44"/>
        </w:rPr>
      </w:pPr>
      <w:r w:rsidRPr="003A54BA">
        <w:rPr>
          <w:rFonts w:ascii="华文中宋" w:eastAsia="华文中宋" w:hAnsi="华文中宋" w:hint="eastAsia"/>
          <w:sz w:val="44"/>
          <w:szCs w:val="44"/>
        </w:rPr>
        <w:t>《</w:t>
      </w:r>
      <w:r w:rsidR="00301E7F" w:rsidRPr="003A54BA">
        <w:rPr>
          <w:rFonts w:ascii="华文中宋" w:eastAsia="华文中宋" w:hAnsi="华文中宋" w:hint="eastAsia"/>
          <w:sz w:val="44"/>
          <w:szCs w:val="44"/>
        </w:rPr>
        <w:t>收益法评估企业价值中的折现率测算</w:t>
      </w:r>
      <w:r w:rsidR="006B1509" w:rsidRPr="003A54BA">
        <w:rPr>
          <w:rFonts w:ascii="华文中宋" w:eastAsia="华文中宋" w:hAnsi="华文中宋" w:hint="eastAsia"/>
          <w:sz w:val="44"/>
          <w:szCs w:val="44"/>
        </w:rPr>
        <w:t>专家指引</w:t>
      </w:r>
      <w:r w:rsidR="00301E7F" w:rsidRPr="003A54BA">
        <w:rPr>
          <w:rFonts w:ascii="华文中宋" w:eastAsia="华文中宋" w:hAnsi="华文中宋" w:hint="eastAsia"/>
          <w:sz w:val="44"/>
          <w:szCs w:val="44"/>
        </w:rPr>
        <w:t>（征求意见稿）》</w:t>
      </w:r>
      <w:r w:rsidRPr="003A54BA">
        <w:rPr>
          <w:rFonts w:ascii="华文中宋" w:eastAsia="华文中宋" w:hAnsi="华文中宋" w:hint="eastAsia"/>
          <w:sz w:val="44"/>
          <w:szCs w:val="44"/>
        </w:rPr>
        <w:t>起草说明</w:t>
      </w:r>
    </w:p>
    <w:p w14:paraId="2D2DCFD8" w14:textId="77777777" w:rsidR="00C31FB3" w:rsidRPr="000B0E57" w:rsidRDefault="00C31FB3" w:rsidP="00C31FB3">
      <w:pPr>
        <w:spacing w:line="360" w:lineRule="auto"/>
        <w:rPr>
          <w:rFonts w:ascii="宋体" w:hAnsi="宋体"/>
          <w:sz w:val="32"/>
          <w:szCs w:val="32"/>
        </w:rPr>
      </w:pPr>
      <w:bookmarkStart w:id="0" w:name="_GoBack"/>
      <w:bookmarkEnd w:id="0"/>
    </w:p>
    <w:p w14:paraId="518B60F8" w14:textId="3618F521" w:rsidR="00C31FB3" w:rsidRPr="001510C5" w:rsidRDefault="00301E7F"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hint="eastAsia"/>
          <w:kern w:val="0"/>
          <w:sz w:val="32"/>
          <w:szCs w:val="32"/>
        </w:rPr>
        <w:t>为指导资产评估专业人员在运用收益法评估企业价值</w:t>
      </w:r>
      <w:proofErr w:type="gramStart"/>
      <w:r w:rsidRPr="001510C5">
        <w:rPr>
          <w:rFonts w:ascii="仿宋_GB2312" w:eastAsia="仿宋_GB2312" w:hAnsi="ˎ̥" w:cs="宋体" w:hint="eastAsia"/>
          <w:kern w:val="0"/>
          <w:sz w:val="32"/>
          <w:szCs w:val="32"/>
        </w:rPr>
        <w:t>时</w:t>
      </w:r>
      <w:r w:rsidR="00433BA4" w:rsidRPr="001510C5">
        <w:rPr>
          <w:rFonts w:ascii="仿宋_GB2312" w:eastAsia="仿宋_GB2312" w:hAnsi="ˎ̥" w:cs="宋体" w:hint="eastAsia"/>
          <w:kern w:val="0"/>
          <w:sz w:val="32"/>
          <w:szCs w:val="32"/>
        </w:rPr>
        <w:t>合理</w:t>
      </w:r>
      <w:proofErr w:type="gramEnd"/>
      <w:r w:rsidR="00433BA4" w:rsidRPr="001510C5">
        <w:rPr>
          <w:rFonts w:ascii="仿宋_GB2312" w:eastAsia="仿宋_GB2312" w:hAnsi="ˎ̥" w:cs="宋体" w:hint="eastAsia"/>
          <w:kern w:val="0"/>
          <w:sz w:val="32"/>
          <w:szCs w:val="32"/>
        </w:rPr>
        <w:t>测算预期收益的折现率</w:t>
      </w:r>
      <w:r w:rsidRPr="001510C5">
        <w:rPr>
          <w:rFonts w:ascii="仿宋_GB2312" w:eastAsia="仿宋_GB2312" w:hAnsi="ˎ̥" w:cs="宋体" w:hint="eastAsia"/>
          <w:kern w:val="0"/>
          <w:sz w:val="32"/>
          <w:szCs w:val="32"/>
        </w:rPr>
        <w:t>，中国资产评估协会组织起草了《收益法评估企业价值中的折现率测算（征求意见稿）》（以下简称专家指引）</w:t>
      </w:r>
      <w:r w:rsidR="008526BA" w:rsidRPr="001510C5">
        <w:rPr>
          <w:rFonts w:ascii="仿宋_GB2312" w:eastAsia="仿宋_GB2312" w:hAnsi="ˎ̥" w:cs="宋体" w:hint="eastAsia"/>
          <w:kern w:val="0"/>
          <w:sz w:val="32"/>
          <w:szCs w:val="32"/>
        </w:rPr>
        <w:t>。</w:t>
      </w:r>
      <w:r w:rsidRPr="001510C5">
        <w:rPr>
          <w:rFonts w:ascii="仿宋_GB2312" w:eastAsia="仿宋_GB2312" w:hAnsi="ˎ̥" w:cs="宋体" w:hint="eastAsia"/>
          <w:kern w:val="0"/>
          <w:sz w:val="32"/>
          <w:szCs w:val="32"/>
        </w:rPr>
        <w:t>为便于理解，现就有关</w:t>
      </w:r>
      <w:r w:rsidR="00A935ED" w:rsidRPr="001510C5">
        <w:rPr>
          <w:rFonts w:ascii="仿宋_GB2312" w:eastAsia="仿宋_GB2312" w:hAnsi="ˎ̥" w:cs="宋体" w:hint="eastAsia"/>
          <w:kern w:val="0"/>
          <w:sz w:val="32"/>
          <w:szCs w:val="32"/>
        </w:rPr>
        <w:t>专家指引的</w:t>
      </w:r>
      <w:r w:rsidR="00C31FB3" w:rsidRPr="001510C5">
        <w:rPr>
          <w:rFonts w:ascii="仿宋_GB2312" w:eastAsia="仿宋_GB2312" w:hAnsi="ˎ̥" w:cs="宋体" w:hint="eastAsia"/>
          <w:kern w:val="0"/>
          <w:sz w:val="32"/>
          <w:szCs w:val="32"/>
        </w:rPr>
        <w:t>起草情况说明如下</w:t>
      </w:r>
      <w:r w:rsidR="00A935ED" w:rsidRPr="001510C5">
        <w:rPr>
          <w:rFonts w:ascii="仿宋_GB2312" w:eastAsia="仿宋_GB2312" w:hAnsi="ˎ̥" w:cs="宋体" w:hint="eastAsia"/>
          <w:kern w:val="0"/>
          <w:sz w:val="32"/>
          <w:szCs w:val="32"/>
        </w:rPr>
        <w:t>：</w:t>
      </w:r>
    </w:p>
    <w:p w14:paraId="6B13D937" w14:textId="5AF0280B" w:rsidR="00C31FB3" w:rsidRPr="001510C5" w:rsidRDefault="00C31FB3" w:rsidP="001510C5">
      <w:pPr>
        <w:spacing w:line="360" w:lineRule="auto"/>
        <w:ind w:firstLineChars="200" w:firstLine="640"/>
        <w:outlineLvl w:val="0"/>
        <w:rPr>
          <w:rFonts w:ascii="黑体" w:eastAsia="黑体" w:hAnsi="黑体"/>
          <w:bCs/>
          <w:sz w:val="32"/>
          <w:szCs w:val="32"/>
        </w:rPr>
      </w:pPr>
      <w:r w:rsidRPr="001510C5">
        <w:rPr>
          <w:rFonts w:ascii="黑体" w:eastAsia="黑体" w:hAnsi="黑体" w:hint="eastAsia"/>
          <w:bCs/>
          <w:sz w:val="32"/>
          <w:szCs w:val="32"/>
        </w:rPr>
        <w:t>一、制定专家</w:t>
      </w:r>
      <w:r w:rsidR="00E73F4B" w:rsidRPr="001510C5">
        <w:rPr>
          <w:rFonts w:ascii="黑体" w:eastAsia="黑体" w:hAnsi="黑体" w:hint="eastAsia"/>
          <w:bCs/>
          <w:sz w:val="32"/>
          <w:szCs w:val="32"/>
        </w:rPr>
        <w:t>指引</w:t>
      </w:r>
      <w:r w:rsidRPr="001510C5">
        <w:rPr>
          <w:rFonts w:ascii="黑体" w:eastAsia="黑体" w:hAnsi="黑体" w:hint="eastAsia"/>
          <w:bCs/>
          <w:sz w:val="32"/>
          <w:szCs w:val="32"/>
        </w:rPr>
        <w:t>的必要性</w:t>
      </w:r>
    </w:p>
    <w:p w14:paraId="435C746B" w14:textId="2F3CCC9A" w:rsidR="00FB55F8" w:rsidRPr="001510C5" w:rsidRDefault="003F1085"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运用收益法评估企业价值时，折现率的测算</w:t>
      </w:r>
      <w:r w:rsidR="00433BA4" w:rsidRPr="001510C5">
        <w:rPr>
          <w:rFonts w:ascii="仿宋_GB2312" w:eastAsia="仿宋_GB2312" w:hAnsi="ˎ̥" w:cs="宋体"/>
          <w:kern w:val="0"/>
          <w:sz w:val="32"/>
          <w:szCs w:val="32"/>
        </w:rPr>
        <w:t>涉及到模型及多个具体参数的确定，其计算过程复杂多样，并且</w:t>
      </w:r>
      <w:r w:rsidRPr="001510C5">
        <w:rPr>
          <w:rFonts w:ascii="仿宋_GB2312" w:eastAsia="仿宋_GB2312" w:hAnsi="ˎ̥" w:cs="宋体"/>
          <w:kern w:val="0"/>
          <w:sz w:val="32"/>
          <w:szCs w:val="32"/>
        </w:rPr>
        <w:t>可能会对评估结果产生较大影响。</w:t>
      </w:r>
    </w:p>
    <w:p w14:paraId="32027A38" w14:textId="5B645BDB" w:rsidR="00C31FB3" w:rsidRPr="001510C5" w:rsidRDefault="003F1085"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实践中，资产评估专业人员在测算折现率时参数不匹配、依据不充分等现象时有发生。证监会在《</w:t>
      </w:r>
      <w:r w:rsidR="003463C6" w:rsidRPr="001510C5">
        <w:rPr>
          <w:rFonts w:ascii="仿宋_GB2312" w:eastAsia="仿宋_GB2312" w:hAnsi="ˎ̥" w:cs="宋体"/>
          <w:kern w:val="0"/>
          <w:sz w:val="32"/>
          <w:szCs w:val="32"/>
        </w:rPr>
        <w:t>会计监管风险提示第5号</w:t>
      </w:r>
      <w:r w:rsidR="003463C6" w:rsidRPr="001510C5">
        <w:rPr>
          <w:rFonts w:ascii="仿宋_GB2312" w:eastAsia="仿宋_GB2312" w:hAnsi="ˎ̥" w:cs="宋体"/>
          <w:kern w:val="0"/>
          <w:sz w:val="32"/>
          <w:szCs w:val="32"/>
        </w:rPr>
        <w:t>——</w:t>
      </w:r>
      <w:r w:rsidR="003463C6" w:rsidRPr="001510C5">
        <w:rPr>
          <w:rFonts w:ascii="仿宋_GB2312" w:eastAsia="仿宋_GB2312" w:hAnsi="ˎ̥" w:cs="宋体"/>
          <w:kern w:val="0"/>
          <w:sz w:val="32"/>
          <w:szCs w:val="32"/>
        </w:rPr>
        <w:t>上市公司股权交易资产评估</w:t>
      </w:r>
      <w:r w:rsidRPr="001510C5">
        <w:rPr>
          <w:rFonts w:ascii="仿宋_GB2312" w:eastAsia="仿宋_GB2312" w:hAnsi="ˎ̥" w:cs="宋体"/>
          <w:kern w:val="0"/>
          <w:sz w:val="32"/>
          <w:szCs w:val="32"/>
        </w:rPr>
        <w:t>》中指出评估师在运用收益法时存在</w:t>
      </w:r>
      <w:r w:rsidR="003463C6" w:rsidRPr="001510C5">
        <w:rPr>
          <w:rFonts w:ascii="仿宋_GB2312" w:eastAsia="仿宋_GB2312" w:hAnsi="ˎ̥" w:cs="宋体"/>
          <w:kern w:val="0"/>
          <w:sz w:val="32"/>
          <w:szCs w:val="32"/>
        </w:rPr>
        <w:t>“</w:t>
      </w:r>
      <w:r w:rsidR="003463C6" w:rsidRPr="001510C5">
        <w:rPr>
          <w:rFonts w:ascii="仿宋_GB2312" w:eastAsia="仿宋_GB2312" w:hAnsi="ˎ̥" w:cs="宋体"/>
          <w:kern w:val="0"/>
          <w:sz w:val="32"/>
          <w:szCs w:val="32"/>
        </w:rPr>
        <w:t>折现率的估算依据不足，主观随意性强，或与收益的风险程度不匹配</w:t>
      </w:r>
      <w:r w:rsidR="003463C6" w:rsidRPr="001510C5">
        <w:rPr>
          <w:rFonts w:ascii="仿宋_GB2312" w:eastAsia="仿宋_GB2312" w:hAnsi="ˎ̥" w:cs="宋体"/>
          <w:kern w:val="0"/>
          <w:sz w:val="32"/>
          <w:szCs w:val="32"/>
        </w:rPr>
        <w:t>”</w:t>
      </w:r>
      <w:r w:rsidRPr="001510C5">
        <w:rPr>
          <w:rFonts w:ascii="仿宋_GB2312" w:eastAsia="仿宋_GB2312" w:hAnsi="ˎ̥" w:cs="宋体"/>
          <w:kern w:val="0"/>
          <w:sz w:val="32"/>
          <w:szCs w:val="32"/>
        </w:rPr>
        <w:t>的情况，并要求评估师</w:t>
      </w:r>
      <w:r w:rsidRPr="001510C5">
        <w:rPr>
          <w:rFonts w:ascii="仿宋_GB2312" w:eastAsia="仿宋_GB2312" w:hAnsi="ˎ̥" w:cs="宋体"/>
          <w:kern w:val="0"/>
          <w:sz w:val="32"/>
          <w:szCs w:val="32"/>
        </w:rPr>
        <w:t>“</w:t>
      </w:r>
      <w:r w:rsidR="003463C6" w:rsidRPr="001510C5">
        <w:rPr>
          <w:rFonts w:ascii="仿宋_GB2312" w:eastAsia="仿宋_GB2312" w:hAnsi="ˎ̥" w:cs="宋体"/>
          <w:kern w:val="0"/>
          <w:sz w:val="32"/>
          <w:szCs w:val="32"/>
        </w:rPr>
        <w:t>综合考虑评估基准日的利率水平、市场投资收益率等资本市场相关信息，以及企业所在行业和企业本身的特定风险等相关因素，合理确定折现率</w:t>
      </w:r>
      <w:r w:rsidRPr="001510C5">
        <w:rPr>
          <w:rFonts w:ascii="仿宋_GB2312" w:eastAsia="仿宋_GB2312" w:hAnsi="ˎ̥" w:cs="宋体"/>
          <w:kern w:val="0"/>
          <w:sz w:val="32"/>
          <w:szCs w:val="32"/>
        </w:rPr>
        <w:t>”</w:t>
      </w:r>
      <w:r w:rsidR="003463C6" w:rsidRPr="001510C5">
        <w:rPr>
          <w:rFonts w:ascii="仿宋_GB2312" w:eastAsia="仿宋_GB2312" w:hAnsi="ˎ̥" w:cs="宋体"/>
          <w:kern w:val="0"/>
          <w:sz w:val="32"/>
          <w:szCs w:val="32"/>
        </w:rPr>
        <w:t>。</w:t>
      </w:r>
    </w:p>
    <w:p w14:paraId="3424D3F3" w14:textId="5F297142" w:rsidR="00433BA4" w:rsidRPr="001510C5" w:rsidRDefault="00433BA4"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lastRenderedPageBreak/>
        <w:t>2019年12月，中国资产评估协会最新发布的《资产评估执业准则</w:t>
      </w:r>
      <w:r w:rsidRPr="001510C5">
        <w:rPr>
          <w:rFonts w:ascii="仿宋_GB2312" w:eastAsia="仿宋_GB2312" w:hAnsi="ˎ̥" w:cs="宋体"/>
          <w:kern w:val="0"/>
          <w:sz w:val="32"/>
          <w:szCs w:val="32"/>
        </w:rPr>
        <w:t>——</w:t>
      </w:r>
      <w:r w:rsidRPr="001510C5">
        <w:rPr>
          <w:rFonts w:ascii="仿宋_GB2312" w:eastAsia="仿宋_GB2312" w:hAnsi="ˎ̥" w:cs="宋体"/>
          <w:kern w:val="0"/>
          <w:sz w:val="32"/>
          <w:szCs w:val="32"/>
        </w:rPr>
        <w:t>资产评估方法》中提出明确要求，</w:t>
      </w:r>
      <w:r w:rsidRPr="001510C5">
        <w:rPr>
          <w:rFonts w:ascii="仿宋_GB2312" w:eastAsia="仿宋_GB2312" w:hAnsi="ˎ̥" w:cs="宋体"/>
          <w:kern w:val="0"/>
          <w:sz w:val="32"/>
          <w:szCs w:val="32"/>
        </w:rPr>
        <w:t>“</w:t>
      </w:r>
      <w:r w:rsidRPr="001510C5">
        <w:rPr>
          <w:rFonts w:ascii="仿宋_GB2312" w:eastAsia="仿宋_GB2312" w:hAnsi="ˎ̥" w:cs="宋体"/>
          <w:kern w:val="0"/>
          <w:sz w:val="32"/>
          <w:szCs w:val="32"/>
        </w:rPr>
        <w:t>收益法评估所采用的折现率不仅要反映资金的时间价值，还应当体现与收益类型和评估对象未来经营相关的风险，与所选择的收益类型与口径相匹配</w:t>
      </w:r>
      <w:r w:rsidRPr="001510C5">
        <w:rPr>
          <w:rFonts w:ascii="仿宋_GB2312" w:eastAsia="仿宋_GB2312" w:hAnsi="ˎ̥" w:cs="宋体"/>
          <w:kern w:val="0"/>
          <w:sz w:val="32"/>
          <w:szCs w:val="32"/>
        </w:rPr>
        <w:t>”</w:t>
      </w:r>
      <w:r w:rsidRPr="001510C5">
        <w:rPr>
          <w:rFonts w:ascii="仿宋_GB2312" w:eastAsia="仿宋_GB2312" w:hAnsi="ˎ̥" w:cs="宋体"/>
          <w:kern w:val="0"/>
          <w:sz w:val="32"/>
          <w:szCs w:val="32"/>
        </w:rPr>
        <w:t>。</w:t>
      </w:r>
    </w:p>
    <w:p w14:paraId="6CB5A515" w14:textId="02F0AEBC" w:rsidR="00FB55F8" w:rsidRPr="001510C5" w:rsidRDefault="00FB55F8"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制定本专家指引，一方面可以加强</w:t>
      </w:r>
      <w:r w:rsidR="00433BA4" w:rsidRPr="001510C5">
        <w:rPr>
          <w:rFonts w:ascii="仿宋_GB2312" w:eastAsia="仿宋_GB2312" w:hAnsi="ˎ̥" w:cs="宋体"/>
          <w:kern w:val="0"/>
          <w:sz w:val="32"/>
          <w:szCs w:val="32"/>
        </w:rPr>
        <w:t>资产</w:t>
      </w:r>
      <w:r w:rsidRPr="001510C5">
        <w:rPr>
          <w:rFonts w:ascii="仿宋_GB2312" w:eastAsia="仿宋_GB2312" w:hAnsi="ˎ̥" w:cs="宋体"/>
          <w:kern w:val="0"/>
          <w:sz w:val="32"/>
          <w:szCs w:val="32"/>
        </w:rPr>
        <w:t>评估专业人员对运用收益法评估企业价值中折现率测算的理解和认识，提高</w:t>
      </w:r>
      <w:r w:rsidR="00433BA4" w:rsidRPr="001510C5">
        <w:rPr>
          <w:rFonts w:ascii="仿宋_GB2312" w:eastAsia="仿宋_GB2312" w:hAnsi="ˎ̥" w:cs="宋体"/>
          <w:kern w:val="0"/>
          <w:sz w:val="32"/>
          <w:szCs w:val="32"/>
        </w:rPr>
        <w:t>其</w:t>
      </w:r>
      <w:r w:rsidRPr="001510C5">
        <w:rPr>
          <w:rFonts w:ascii="仿宋_GB2312" w:eastAsia="仿宋_GB2312" w:hAnsi="ˎ̥" w:cs="宋体"/>
          <w:kern w:val="0"/>
          <w:sz w:val="32"/>
          <w:szCs w:val="32"/>
        </w:rPr>
        <w:t>理论基础和专业</w:t>
      </w:r>
      <w:r w:rsidR="00433BA4" w:rsidRPr="001510C5">
        <w:rPr>
          <w:rFonts w:ascii="仿宋_GB2312" w:eastAsia="仿宋_GB2312" w:hAnsi="ˎ̥" w:cs="宋体"/>
          <w:kern w:val="0"/>
          <w:sz w:val="32"/>
          <w:szCs w:val="32"/>
        </w:rPr>
        <w:t>知识</w:t>
      </w:r>
      <w:r w:rsidRPr="001510C5">
        <w:rPr>
          <w:rFonts w:ascii="仿宋_GB2312" w:eastAsia="仿宋_GB2312" w:hAnsi="ˎ̥" w:cs="宋体"/>
          <w:kern w:val="0"/>
          <w:sz w:val="32"/>
          <w:szCs w:val="32"/>
        </w:rPr>
        <w:t>；另一方面</w:t>
      </w:r>
      <w:r w:rsidR="001E1863" w:rsidRPr="001510C5">
        <w:rPr>
          <w:rFonts w:ascii="仿宋_GB2312" w:eastAsia="仿宋_GB2312" w:hAnsi="ˎ̥" w:cs="宋体"/>
          <w:kern w:val="0"/>
          <w:sz w:val="32"/>
          <w:szCs w:val="32"/>
        </w:rPr>
        <w:t>可以提高资产评估机构及其资产评估专业人员在执业中测算折现率的规范性与合理性，提高评估执业质量。</w:t>
      </w:r>
    </w:p>
    <w:p w14:paraId="648C6BC7" w14:textId="6A303549" w:rsidR="00C31FB3" w:rsidRPr="001510C5" w:rsidRDefault="00C31FB3" w:rsidP="001510C5">
      <w:pPr>
        <w:spacing w:line="360" w:lineRule="auto"/>
        <w:ind w:firstLineChars="200" w:firstLine="640"/>
        <w:outlineLvl w:val="0"/>
        <w:rPr>
          <w:rFonts w:ascii="黑体" w:eastAsia="黑体" w:hAnsi="黑体"/>
          <w:bCs/>
          <w:sz w:val="32"/>
          <w:szCs w:val="32"/>
        </w:rPr>
      </w:pPr>
      <w:r w:rsidRPr="001510C5">
        <w:rPr>
          <w:rFonts w:ascii="黑体" w:eastAsia="黑体" w:hAnsi="黑体" w:hint="eastAsia"/>
          <w:bCs/>
          <w:sz w:val="32"/>
          <w:szCs w:val="32"/>
        </w:rPr>
        <w:t>二、起草过程</w:t>
      </w:r>
    </w:p>
    <w:p w14:paraId="7A0F9D56" w14:textId="03D57935" w:rsidR="00C31FB3" w:rsidRPr="001510C5" w:rsidRDefault="00DE723E"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2020</w:t>
      </w:r>
      <w:r w:rsidR="00C31FB3" w:rsidRPr="001510C5">
        <w:rPr>
          <w:rFonts w:ascii="仿宋_GB2312" w:eastAsia="仿宋_GB2312" w:hAnsi="ˎ̥" w:cs="宋体"/>
          <w:kern w:val="0"/>
          <w:sz w:val="32"/>
          <w:szCs w:val="32"/>
        </w:rPr>
        <w:t>年</w:t>
      </w:r>
      <w:r w:rsidRPr="001510C5">
        <w:rPr>
          <w:rFonts w:ascii="仿宋_GB2312" w:eastAsia="仿宋_GB2312" w:hAnsi="ˎ̥" w:cs="宋体"/>
          <w:kern w:val="0"/>
          <w:sz w:val="32"/>
          <w:szCs w:val="32"/>
        </w:rPr>
        <w:t>6月</w:t>
      </w:r>
      <w:r w:rsidR="00C31FB3" w:rsidRPr="001510C5">
        <w:rPr>
          <w:rFonts w:ascii="仿宋_GB2312" w:eastAsia="仿宋_GB2312" w:hAnsi="ˎ̥" w:cs="宋体"/>
          <w:kern w:val="0"/>
          <w:sz w:val="32"/>
          <w:szCs w:val="32"/>
        </w:rPr>
        <w:t>，中国资产评估协会成立</w:t>
      </w:r>
      <w:r w:rsidRPr="001510C5">
        <w:rPr>
          <w:rFonts w:ascii="仿宋_GB2312" w:eastAsia="仿宋_GB2312" w:hAnsi="ˎ̥" w:cs="宋体"/>
          <w:kern w:val="0"/>
          <w:sz w:val="32"/>
          <w:szCs w:val="32"/>
        </w:rPr>
        <w:t>了有关</w:t>
      </w:r>
      <w:proofErr w:type="gramStart"/>
      <w:r w:rsidR="009B12CA" w:rsidRPr="001510C5">
        <w:rPr>
          <w:rFonts w:ascii="仿宋_GB2312" w:eastAsia="仿宋_GB2312" w:hAnsi="ˎ̥" w:cs="宋体"/>
          <w:kern w:val="0"/>
          <w:sz w:val="32"/>
          <w:szCs w:val="32"/>
        </w:rPr>
        <w:t>本</w:t>
      </w:r>
      <w:r w:rsidRPr="001510C5">
        <w:rPr>
          <w:rFonts w:ascii="仿宋_GB2312" w:eastAsia="仿宋_GB2312" w:hAnsi="ˎ̥" w:cs="宋体"/>
          <w:kern w:val="0"/>
          <w:sz w:val="32"/>
          <w:szCs w:val="32"/>
        </w:rPr>
        <w:t>专家</w:t>
      </w:r>
      <w:proofErr w:type="gramEnd"/>
      <w:r w:rsidRPr="001510C5">
        <w:rPr>
          <w:rFonts w:ascii="仿宋_GB2312" w:eastAsia="仿宋_GB2312" w:hAnsi="ˎ̥" w:cs="宋体"/>
          <w:kern w:val="0"/>
          <w:sz w:val="32"/>
          <w:szCs w:val="32"/>
        </w:rPr>
        <w:t>指引的</w:t>
      </w:r>
      <w:r w:rsidR="009B12CA" w:rsidRPr="001510C5">
        <w:rPr>
          <w:rFonts w:ascii="仿宋_GB2312" w:eastAsia="仿宋_GB2312" w:hAnsi="ˎ̥" w:cs="宋体"/>
          <w:kern w:val="0"/>
          <w:sz w:val="32"/>
          <w:szCs w:val="32"/>
        </w:rPr>
        <w:t>研究小</w:t>
      </w:r>
      <w:r w:rsidR="00C31FB3" w:rsidRPr="001510C5">
        <w:rPr>
          <w:rFonts w:ascii="仿宋_GB2312" w:eastAsia="仿宋_GB2312" w:hAnsi="ˎ̥" w:cs="宋体"/>
          <w:kern w:val="0"/>
          <w:sz w:val="32"/>
          <w:szCs w:val="32"/>
        </w:rPr>
        <w:t>组。</w:t>
      </w:r>
      <w:r w:rsidRPr="001510C5">
        <w:rPr>
          <w:rFonts w:ascii="仿宋_GB2312" w:eastAsia="仿宋_GB2312" w:hAnsi="ˎ̥" w:cs="宋体"/>
          <w:kern w:val="0"/>
          <w:sz w:val="32"/>
          <w:szCs w:val="32"/>
        </w:rPr>
        <w:t>课题组一方面对中国本土大</w:t>
      </w:r>
      <w:r w:rsidR="00CC69AD" w:rsidRPr="001510C5">
        <w:rPr>
          <w:rFonts w:ascii="仿宋_GB2312" w:eastAsia="仿宋_GB2312" w:hAnsi="ˎ̥" w:cs="宋体"/>
          <w:kern w:val="0"/>
          <w:sz w:val="32"/>
          <w:szCs w:val="32"/>
        </w:rPr>
        <w:t>中</w:t>
      </w:r>
      <w:r w:rsidRPr="001510C5">
        <w:rPr>
          <w:rFonts w:ascii="仿宋_GB2312" w:eastAsia="仿宋_GB2312" w:hAnsi="ˎ̥" w:cs="宋体"/>
          <w:kern w:val="0"/>
          <w:sz w:val="32"/>
          <w:szCs w:val="32"/>
        </w:rPr>
        <w:t>型评估机构、国际评估机构及高等院校展开有关折现率模型及其参数测算的主题调研，另一方面组织研究团队开展有关CAPM模型的理论及实证研究。2020年8月</w:t>
      </w:r>
      <w:r w:rsidR="009B12CA" w:rsidRPr="001510C5">
        <w:rPr>
          <w:rFonts w:ascii="仿宋_GB2312" w:eastAsia="仿宋_GB2312" w:hAnsi="ˎ̥" w:cs="宋体"/>
          <w:kern w:val="0"/>
          <w:sz w:val="32"/>
          <w:szCs w:val="32"/>
        </w:rPr>
        <w:t>，课题组</w:t>
      </w:r>
      <w:r w:rsidRPr="001510C5">
        <w:rPr>
          <w:rFonts w:ascii="仿宋_GB2312" w:eastAsia="仿宋_GB2312" w:hAnsi="ˎ̥" w:cs="宋体"/>
          <w:kern w:val="0"/>
          <w:sz w:val="32"/>
          <w:szCs w:val="32"/>
        </w:rPr>
        <w:t>形成专家指引初稿后，经过与证监会会计部相关领导专家、评估行业专家、高校老师</w:t>
      </w:r>
      <w:r w:rsidR="00E21534" w:rsidRPr="001510C5">
        <w:rPr>
          <w:rFonts w:ascii="仿宋_GB2312" w:eastAsia="仿宋_GB2312" w:hAnsi="ˎ̥" w:cs="宋体"/>
          <w:kern w:val="0"/>
          <w:sz w:val="32"/>
          <w:szCs w:val="32"/>
        </w:rPr>
        <w:t>举行多次</w:t>
      </w:r>
      <w:r w:rsidRPr="001510C5">
        <w:rPr>
          <w:rFonts w:ascii="仿宋_GB2312" w:eastAsia="仿宋_GB2312" w:hAnsi="ˎ̥" w:cs="宋体"/>
          <w:kern w:val="0"/>
          <w:sz w:val="32"/>
          <w:szCs w:val="32"/>
        </w:rPr>
        <w:t>会议研讨，反复对初稿</w:t>
      </w:r>
      <w:r w:rsidR="009B12CA" w:rsidRPr="001510C5">
        <w:rPr>
          <w:rFonts w:ascii="仿宋_GB2312" w:eastAsia="仿宋_GB2312" w:hAnsi="ˎ̥" w:cs="宋体"/>
          <w:kern w:val="0"/>
          <w:sz w:val="32"/>
          <w:szCs w:val="32"/>
        </w:rPr>
        <w:t>、讨论稿</w:t>
      </w:r>
      <w:r w:rsidRPr="001510C5">
        <w:rPr>
          <w:rFonts w:ascii="仿宋_GB2312" w:eastAsia="仿宋_GB2312" w:hAnsi="ˎ̥" w:cs="宋体"/>
          <w:kern w:val="0"/>
          <w:sz w:val="32"/>
          <w:szCs w:val="32"/>
        </w:rPr>
        <w:t>进行</w:t>
      </w:r>
      <w:r w:rsidR="00C31FB3" w:rsidRPr="001510C5">
        <w:rPr>
          <w:rFonts w:ascii="仿宋_GB2312" w:eastAsia="仿宋_GB2312" w:hAnsi="ˎ̥" w:cs="宋体"/>
          <w:kern w:val="0"/>
          <w:sz w:val="32"/>
          <w:szCs w:val="32"/>
        </w:rPr>
        <w:t>修改</w:t>
      </w:r>
      <w:r w:rsidR="001E7683" w:rsidRPr="001510C5">
        <w:rPr>
          <w:rFonts w:ascii="仿宋_GB2312" w:eastAsia="仿宋_GB2312" w:hAnsi="ˎ̥" w:cs="宋体"/>
          <w:kern w:val="0"/>
          <w:sz w:val="32"/>
          <w:szCs w:val="32"/>
        </w:rPr>
        <w:t>、调整</w:t>
      </w:r>
      <w:r w:rsidR="00C31FB3" w:rsidRPr="001510C5">
        <w:rPr>
          <w:rFonts w:ascii="仿宋_GB2312" w:eastAsia="仿宋_GB2312" w:hAnsi="ˎ̥" w:cs="宋体"/>
          <w:kern w:val="0"/>
          <w:sz w:val="32"/>
          <w:szCs w:val="32"/>
        </w:rPr>
        <w:t>，</w:t>
      </w:r>
      <w:r w:rsidR="001E7683" w:rsidRPr="001510C5">
        <w:rPr>
          <w:rFonts w:ascii="仿宋_GB2312" w:eastAsia="仿宋_GB2312" w:hAnsi="ˎ̥" w:cs="宋体"/>
          <w:kern w:val="0"/>
          <w:sz w:val="32"/>
          <w:szCs w:val="32"/>
        </w:rPr>
        <w:t>最终</w:t>
      </w:r>
      <w:r w:rsidR="00C31FB3" w:rsidRPr="001510C5">
        <w:rPr>
          <w:rFonts w:ascii="仿宋_GB2312" w:eastAsia="仿宋_GB2312" w:hAnsi="ˎ̥" w:cs="宋体"/>
          <w:kern w:val="0"/>
          <w:sz w:val="32"/>
          <w:szCs w:val="32"/>
        </w:rPr>
        <w:t>形成了征求意见稿。</w:t>
      </w:r>
    </w:p>
    <w:p w14:paraId="4413E999" w14:textId="413364D4" w:rsidR="00C31FB3" w:rsidRPr="001510C5" w:rsidRDefault="0014532B" w:rsidP="001510C5">
      <w:pPr>
        <w:spacing w:line="360" w:lineRule="auto"/>
        <w:ind w:firstLineChars="200" w:firstLine="640"/>
        <w:outlineLvl w:val="0"/>
        <w:rPr>
          <w:rFonts w:ascii="黑体" w:eastAsia="黑体" w:hAnsi="黑体"/>
          <w:bCs/>
          <w:sz w:val="32"/>
          <w:szCs w:val="32"/>
        </w:rPr>
      </w:pPr>
      <w:r w:rsidRPr="001510C5">
        <w:rPr>
          <w:rFonts w:ascii="黑体" w:eastAsia="黑体" w:hAnsi="黑体" w:hint="eastAsia"/>
          <w:bCs/>
          <w:sz w:val="32"/>
          <w:szCs w:val="32"/>
        </w:rPr>
        <w:t>三</w:t>
      </w:r>
      <w:r w:rsidR="00C31FB3" w:rsidRPr="001510C5">
        <w:rPr>
          <w:rFonts w:ascii="黑体" w:eastAsia="黑体" w:hAnsi="黑体" w:hint="eastAsia"/>
          <w:bCs/>
          <w:sz w:val="32"/>
          <w:szCs w:val="32"/>
        </w:rPr>
        <w:t>、结构和主要内容</w:t>
      </w:r>
    </w:p>
    <w:p w14:paraId="4AF56813" w14:textId="67877450" w:rsidR="00346569" w:rsidRPr="001510C5" w:rsidRDefault="00346569" w:rsidP="001510C5">
      <w:pPr>
        <w:widowControl/>
        <w:spacing w:line="360" w:lineRule="auto"/>
        <w:ind w:firstLineChars="200" w:firstLine="640"/>
        <w:rPr>
          <w:rFonts w:ascii="仿宋_GB2312" w:eastAsia="仿宋_GB2312" w:hAnsi="ˎ̥" w:cs="宋体" w:hint="eastAsia"/>
          <w:kern w:val="0"/>
          <w:sz w:val="32"/>
          <w:szCs w:val="32"/>
        </w:rPr>
      </w:pPr>
      <w:proofErr w:type="gramStart"/>
      <w:r w:rsidRPr="001510C5">
        <w:rPr>
          <w:rFonts w:ascii="仿宋_GB2312" w:eastAsia="仿宋_GB2312" w:hAnsi="ˎ̥" w:cs="宋体" w:hint="eastAsia"/>
          <w:kern w:val="0"/>
          <w:sz w:val="32"/>
          <w:szCs w:val="32"/>
        </w:rPr>
        <w:t>本专家</w:t>
      </w:r>
      <w:proofErr w:type="gramEnd"/>
      <w:r w:rsidR="00E21534" w:rsidRPr="001510C5">
        <w:rPr>
          <w:rFonts w:ascii="仿宋_GB2312" w:eastAsia="仿宋_GB2312" w:hAnsi="ˎ̥" w:cs="宋体" w:hint="eastAsia"/>
          <w:kern w:val="0"/>
          <w:sz w:val="32"/>
          <w:szCs w:val="32"/>
        </w:rPr>
        <w:t>指引由引言、基本遵循、无风险利率、市场风险溢价、贝塔系数、其他参数、披露要求等七</w:t>
      </w:r>
      <w:r w:rsidR="00E64F32" w:rsidRPr="001510C5">
        <w:rPr>
          <w:rFonts w:ascii="仿宋_GB2312" w:eastAsia="仿宋_GB2312" w:hAnsi="ˎ̥" w:cs="宋体" w:hint="eastAsia"/>
          <w:kern w:val="0"/>
          <w:sz w:val="32"/>
          <w:szCs w:val="32"/>
        </w:rPr>
        <w:t>部分</w:t>
      </w:r>
      <w:r w:rsidR="00E21534" w:rsidRPr="001510C5">
        <w:rPr>
          <w:rFonts w:ascii="仿宋_GB2312" w:eastAsia="仿宋_GB2312" w:hAnsi="ˎ̥" w:cs="宋体" w:hint="eastAsia"/>
          <w:kern w:val="0"/>
          <w:sz w:val="32"/>
          <w:szCs w:val="32"/>
        </w:rPr>
        <w:t>构成</w:t>
      </w:r>
      <w:r w:rsidRPr="001510C5">
        <w:rPr>
          <w:rFonts w:ascii="仿宋_GB2312" w:eastAsia="仿宋_GB2312" w:hAnsi="ˎ̥" w:cs="宋体" w:hint="eastAsia"/>
          <w:kern w:val="0"/>
          <w:sz w:val="32"/>
          <w:szCs w:val="32"/>
        </w:rPr>
        <w:t>。</w:t>
      </w:r>
    </w:p>
    <w:p w14:paraId="22D851EA" w14:textId="6FBA56BA" w:rsidR="004B177C" w:rsidRPr="001510C5" w:rsidRDefault="004B177C"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hint="eastAsia"/>
          <w:kern w:val="0"/>
          <w:sz w:val="32"/>
          <w:szCs w:val="32"/>
        </w:rPr>
        <w:lastRenderedPageBreak/>
        <w:t>引言部分明确了</w:t>
      </w:r>
      <w:proofErr w:type="gramStart"/>
      <w:r w:rsidRPr="001510C5">
        <w:rPr>
          <w:rFonts w:ascii="仿宋_GB2312" w:eastAsia="仿宋_GB2312" w:hAnsi="ˎ̥" w:cs="宋体" w:hint="eastAsia"/>
          <w:kern w:val="0"/>
          <w:sz w:val="32"/>
          <w:szCs w:val="32"/>
        </w:rPr>
        <w:t>本专家</w:t>
      </w:r>
      <w:proofErr w:type="gramEnd"/>
      <w:r w:rsidRPr="001510C5">
        <w:rPr>
          <w:rFonts w:ascii="仿宋_GB2312" w:eastAsia="仿宋_GB2312" w:hAnsi="ˎ̥" w:cs="宋体" w:hint="eastAsia"/>
          <w:kern w:val="0"/>
          <w:sz w:val="32"/>
          <w:szCs w:val="32"/>
        </w:rPr>
        <w:t>指引制定</w:t>
      </w:r>
      <w:r w:rsidR="00EC256A" w:rsidRPr="001510C5">
        <w:rPr>
          <w:rFonts w:ascii="仿宋_GB2312" w:eastAsia="仿宋_GB2312" w:hAnsi="ˎ̥" w:cs="宋体" w:hint="eastAsia"/>
          <w:kern w:val="0"/>
          <w:sz w:val="32"/>
          <w:szCs w:val="32"/>
        </w:rPr>
        <w:t>的</w:t>
      </w:r>
      <w:r w:rsidRPr="001510C5">
        <w:rPr>
          <w:rFonts w:ascii="仿宋_GB2312" w:eastAsia="仿宋_GB2312" w:hAnsi="ˎ̥" w:cs="宋体" w:hint="eastAsia"/>
          <w:kern w:val="0"/>
          <w:sz w:val="32"/>
          <w:szCs w:val="32"/>
        </w:rPr>
        <w:t>目的</w:t>
      </w:r>
      <w:r w:rsidR="00EC256A" w:rsidRPr="001510C5">
        <w:rPr>
          <w:rFonts w:ascii="仿宋_GB2312" w:eastAsia="仿宋_GB2312" w:hAnsi="ˎ̥" w:cs="宋体" w:hint="eastAsia"/>
          <w:kern w:val="0"/>
          <w:sz w:val="32"/>
          <w:szCs w:val="32"/>
        </w:rPr>
        <w:t>及适用范围</w:t>
      </w:r>
      <w:r w:rsidRPr="001510C5">
        <w:rPr>
          <w:rFonts w:ascii="仿宋_GB2312" w:eastAsia="仿宋_GB2312" w:hAnsi="ˎ̥" w:cs="宋体" w:hint="eastAsia"/>
          <w:kern w:val="0"/>
          <w:sz w:val="32"/>
          <w:szCs w:val="32"/>
        </w:rPr>
        <w:t>。</w:t>
      </w:r>
    </w:p>
    <w:p w14:paraId="120AEA27" w14:textId="17349848" w:rsidR="004B177C" w:rsidRPr="001510C5" w:rsidRDefault="00EC256A"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hint="eastAsia"/>
          <w:kern w:val="0"/>
          <w:sz w:val="32"/>
          <w:szCs w:val="32"/>
        </w:rPr>
        <w:t>基本遵循部分提出</w:t>
      </w:r>
      <w:r w:rsidR="004B177C" w:rsidRPr="001510C5">
        <w:rPr>
          <w:rFonts w:ascii="仿宋_GB2312" w:eastAsia="仿宋_GB2312" w:hAnsi="ˎ̥" w:cs="宋体" w:hint="eastAsia"/>
          <w:kern w:val="0"/>
          <w:sz w:val="32"/>
          <w:szCs w:val="32"/>
        </w:rPr>
        <w:t>了</w:t>
      </w:r>
      <w:r w:rsidRPr="001510C5">
        <w:rPr>
          <w:rFonts w:ascii="仿宋_GB2312" w:eastAsia="仿宋_GB2312" w:hAnsi="ˎ̥" w:cs="宋体" w:hint="eastAsia"/>
          <w:kern w:val="0"/>
          <w:sz w:val="32"/>
          <w:szCs w:val="32"/>
        </w:rPr>
        <w:t>对资产评估机构内部折现率测算的一致性要求，有关延续性项目的折现率处理关注事项，以及折现率测算</w:t>
      </w:r>
      <w:r w:rsidR="009B12CA" w:rsidRPr="001510C5">
        <w:rPr>
          <w:rFonts w:ascii="仿宋_GB2312" w:eastAsia="仿宋_GB2312" w:hAnsi="ˎ̥" w:cs="宋体" w:hint="eastAsia"/>
          <w:kern w:val="0"/>
          <w:sz w:val="32"/>
          <w:szCs w:val="32"/>
        </w:rPr>
        <w:t>的</w:t>
      </w:r>
      <w:r w:rsidRPr="001510C5">
        <w:rPr>
          <w:rFonts w:ascii="仿宋_GB2312" w:eastAsia="仿宋_GB2312" w:hAnsi="ˎ̥" w:cs="宋体" w:hint="eastAsia"/>
          <w:kern w:val="0"/>
          <w:sz w:val="32"/>
          <w:szCs w:val="32"/>
        </w:rPr>
        <w:t>内在一致性问题。</w:t>
      </w:r>
    </w:p>
    <w:p w14:paraId="50A72BE1" w14:textId="67C3113D" w:rsidR="004B177C" w:rsidRPr="001510C5" w:rsidRDefault="00EC256A"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hint="eastAsia"/>
          <w:kern w:val="0"/>
          <w:sz w:val="32"/>
          <w:szCs w:val="32"/>
        </w:rPr>
        <w:t>无风险利率、市场风险溢价、贝塔系数、其他参数等四部分内容主要针对CAPM及WACC公式</w:t>
      </w:r>
      <w:r w:rsidR="009B12CA" w:rsidRPr="001510C5">
        <w:rPr>
          <w:rFonts w:ascii="仿宋_GB2312" w:eastAsia="仿宋_GB2312" w:hAnsi="ˎ̥" w:cs="宋体" w:hint="eastAsia"/>
          <w:kern w:val="0"/>
          <w:sz w:val="32"/>
          <w:szCs w:val="32"/>
        </w:rPr>
        <w:t>的</w:t>
      </w:r>
      <w:r w:rsidRPr="001510C5">
        <w:rPr>
          <w:rFonts w:ascii="仿宋_GB2312" w:eastAsia="仿宋_GB2312" w:hAnsi="ˎ̥" w:cs="宋体" w:hint="eastAsia"/>
          <w:kern w:val="0"/>
          <w:sz w:val="32"/>
          <w:szCs w:val="32"/>
        </w:rPr>
        <w:t>运用，提出了公式中各参数的具体确定方法。</w:t>
      </w:r>
    </w:p>
    <w:p w14:paraId="43A68468" w14:textId="0E4ADD45" w:rsidR="002808B3" w:rsidRPr="001510C5" w:rsidRDefault="00EC256A"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hint="eastAsia"/>
          <w:kern w:val="0"/>
          <w:sz w:val="32"/>
          <w:szCs w:val="32"/>
        </w:rPr>
        <w:t>披露要求</w:t>
      </w:r>
      <w:r w:rsidR="00AA5DA0" w:rsidRPr="001510C5">
        <w:rPr>
          <w:rFonts w:ascii="仿宋_GB2312" w:eastAsia="仿宋_GB2312" w:hAnsi="ˎ̥" w:cs="宋体" w:hint="eastAsia"/>
          <w:kern w:val="0"/>
          <w:sz w:val="32"/>
          <w:szCs w:val="32"/>
        </w:rPr>
        <w:t>部分</w:t>
      </w:r>
      <w:r w:rsidR="004B177C" w:rsidRPr="001510C5">
        <w:rPr>
          <w:rFonts w:ascii="仿宋_GB2312" w:eastAsia="仿宋_GB2312" w:hAnsi="ˎ̥" w:cs="宋体" w:hint="eastAsia"/>
          <w:kern w:val="0"/>
          <w:sz w:val="32"/>
          <w:szCs w:val="32"/>
        </w:rPr>
        <w:t>提出了</w:t>
      </w:r>
      <w:r w:rsidR="00444845" w:rsidRPr="001510C5">
        <w:rPr>
          <w:rFonts w:ascii="仿宋_GB2312" w:eastAsia="仿宋_GB2312" w:hAnsi="ˎ̥" w:cs="宋体" w:hint="eastAsia"/>
          <w:kern w:val="0"/>
          <w:sz w:val="32"/>
          <w:szCs w:val="32"/>
        </w:rPr>
        <w:t>评估报告中对</w:t>
      </w:r>
      <w:r w:rsidR="0026577A" w:rsidRPr="001510C5">
        <w:rPr>
          <w:rFonts w:ascii="仿宋_GB2312" w:eastAsia="仿宋_GB2312" w:hAnsi="ˎ̥" w:cs="宋体" w:hint="eastAsia"/>
          <w:kern w:val="0"/>
          <w:sz w:val="32"/>
          <w:szCs w:val="32"/>
        </w:rPr>
        <w:t>折现率</w:t>
      </w:r>
      <w:r w:rsidR="00444845" w:rsidRPr="001510C5">
        <w:rPr>
          <w:rFonts w:ascii="仿宋_GB2312" w:eastAsia="仿宋_GB2312" w:hAnsi="ˎ̥" w:cs="宋体" w:hint="eastAsia"/>
          <w:kern w:val="0"/>
          <w:sz w:val="32"/>
          <w:szCs w:val="32"/>
        </w:rPr>
        <w:t>测算进行披露涉及的主要内容，包括采用的模型及各参数的确定方法、引用数据的来源、</w:t>
      </w:r>
      <w:r w:rsidR="009B12CA" w:rsidRPr="001510C5">
        <w:rPr>
          <w:rFonts w:ascii="仿宋_GB2312" w:eastAsia="仿宋_GB2312" w:hAnsi="ˎ̥" w:cs="宋体" w:hint="eastAsia"/>
          <w:kern w:val="0"/>
          <w:sz w:val="32"/>
          <w:szCs w:val="32"/>
        </w:rPr>
        <w:t>参数</w:t>
      </w:r>
      <w:r w:rsidR="00444845" w:rsidRPr="001510C5">
        <w:rPr>
          <w:rFonts w:ascii="仿宋_GB2312" w:eastAsia="仿宋_GB2312" w:hAnsi="ˎ̥" w:cs="宋体" w:hint="eastAsia"/>
          <w:kern w:val="0"/>
          <w:sz w:val="32"/>
          <w:szCs w:val="32"/>
        </w:rPr>
        <w:t>计算的样本、判断分析的过程等</w:t>
      </w:r>
      <w:r w:rsidR="004B177C" w:rsidRPr="001510C5">
        <w:rPr>
          <w:rFonts w:ascii="仿宋_GB2312" w:eastAsia="仿宋_GB2312" w:hAnsi="ˎ̥" w:cs="宋体" w:hint="eastAsia"/>
          <w:kern w:val="0"/>
          <w:sz w:val="32"/>
          <w:szCs w:val="32"/>
        </w:rPr>
        <w:t>。</w:t>
      </w:r>
    </w:p>
    <w:p w14:paraId="66326C03" w14:textId="589B11B0" w:rsidR="00C31FB3" w:rsidRPr="001510C5" w:rsidRDefault="0014532B" w:rsidP="001510C5">
      <w:pPr>
        <w:spacing w:line="360" w:lineRule="auto"/>
        <w:ind w:firstLineChars="200" w:firstLine="640"/>
        <w:outlineLvl w:val="0"/>
        <w:rPr>
          <w:rFonts w:ascii="黑体" w:eastAsia="黑体" w:hAnsi="黑体"/>
          <w:bCs/>
          <w:sz w:val="32"/>
          <w:szCs w:val="32"/>
        </w:rPr>
      </w:pPr>
      <w:r w:rsidRPr="001510C5">
        <w:rPr>
          <w:rFonts w:ascii="黑体" w:eastAsia="黑体" w:hAnsi="黑体" w:hint="eastAsia"/>
          <w:bCs/>
          <w:sz w:val="32"/>
          <w:szCs w:val="32"/>
        </w:rPr>
        <w:t>四</w:t>
      </w:r>
      <w:r w:rsidR="00C31FB3" w:rsidRPr="001510C5">
        <w:rPr>
          <w:rFonts w:ascii="黑体" w:eastAsia="黑体" w:hAnsi="黑体" w:hint="eastAsia"/>
          <w:bCs/>
          <w:sz w:val="32"/>
          <w:szCs w:val="32"/>
        </w:rPr>
        <w:t>、重点关注事项</w:t>
      </w:r>
    </w:p>
    <w:p w14:paraId="37668DF3" w14:textId="6129A701" w:rsidR="00C31FB3" w:rsidRPr="001510C5" w:rsidRDefault="00C31FB3"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专家</w:t>
      </w:r>
      <w:r w:rsidR="00F424F2" w:rsidRPr="001510C5">
        <w:rPr>
          <w:rFonts w:ascii="仿宋_GB2312" w:eastAsia="仿宋_GB2312" w:hAnsi="ˎ̥" w:cs="宋体"/>
          <w:kern w:val="0"/>
          <w:sz w:val="32"/>
          <w:szCs w:val="32"/>
        </w:rPr>
        <w:t>指引中需要</w:t>
      </w:r>
      <w:r w:rsidRPr="001510C5">
        <w:rPr>
          <w:rFonts w:ascii="仿宋_GB2312" w:eastAsia="仿宋_GB2312" w:hAnsi="ˎ̥" w:cs="宋体"/>
          <w:kern w:val="0"/>
          <w:sz w:val="32"/>
          <w:szCs w:val="32"/>
        </w:rPr>
        <w:t>重点关注</w:t>
      </w:r>
      <w:r w:rsidR="00F424F2" w:rsidRPr="001510C5">
        <w:rPr>
          <w:rFonts w:ascii="仿宋_GB2312" w:eastAsia="仿宋_GB2312" w:hAnsi="ˎ̥" w:cs="宋体"/>
          <w:kern w:val="0"/>
          <w:sz w:val="32"/>
          <w:szCs w:val="32"/>
        </w:rPr>
        <w:t>的</w:t>
      </w:r>
      <w:r w:rsidRPr="001510C5">
        <w:rPr>
          <w:rFonts w:ascii="仿宋_GB2312" w:eastAsia="仿宋_GB2312" w:hAnsi="ˎ̥" w:cs="宋体"/>
          <w:kern w:val="0"/>
          <w:sz w:val="32"/>
          <w:szCs w:val="32"/>
        </w:rPr>
        <w:t>事项如下：</w:t>
      </w:r>
    </w:p>
    <w:p w14:paraId="74607B77" w14:textId="7F0E50F8" w:rsidR="00C31FB3" w:rsidRPr="001510C5" w:rsidRDefault="00C31FB3"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1.</w:t>
      </w:r>
      <w:proofErr w:type="gramStart"/>
      <w:r w:rsidR="00F736E7" w:rsidRPr="001510C5">
        <w:rPr>
          <w:rFonts w:ascii="仿宋_GB2312" w:eastAsia="仿宋_GB2312" w:hAnsi="ˎ̥" w:cs="宋体"/>
          <w:kern w:val="0"/>
          <w:sz w:val="32"/>
          <w:szCs w:val="32"/>
        </w:rPr>
        <w:t>本专家指引仅</w:t>
      </w:r>
      <w:proofErr w:type="gramEnd"/>
      <w:r w:rsidR="00F736E7" w:rsidRPr="001510C5">
        <w:rPr>
          <w:rFonts w:ascii="仿宋_GB2312" w:eastAsia="仿宋_GB2312" w:hAnsi="ˎ̥" w:cs="宋体"/>
          <w:kern w:val="0"/>
          <w:sz w:val="32"/>
          <w:szCs w:val="32"/>
        </w:rPr>
        <w:t>针对收益法</w:t>
      </w:r>
      <w:r w:rsidR="009B12CA" w:rsidRPr="001510C5">
        <w:rPr>
          <w:rFonts w:ascii="仿宋_GB2312" w:eastAsia="仿宋_GB2312" w:hAnsi="ˎ̥" w:cs="宋体"/>
          <w:kern w:val="0"/>
          <w:sz w:val="32"/>
          <w:szCs w:val="32"/>
        </w:rPr>
        <w:t>评估企业价值</w:t>
      </w:r>
      <w:r w:rsidR="00F736E7" w:rsidRPr="001510C5">
        <w:rPr>
          <w:rFonts w:ascii="仿宋_GB2312" w:eastAsia="仿宋_GB2312" w:hAnsi="ˎ̥" w:cs="宋体"/>
          <w:kern w:val="0"/>
          <w:sz w:val="32"/>
          <w:szCs w:val="32"/>
        </w:rPr>
        <w:t>中运用资本资产定价模型（CAPM）、加权平均资本成本（WACC）计算折现率所涉及的相关参数的测算，不涉及采用风险累加法等其他方法的折现率测算问题。</w:t>
      </w:r>
    </w:p>
    <w:p w14:paraId="346D7C6B" w14:textId="32FF9AF5" w:rsidR="00C31FB3" w:rsidRPr="001510C5" w:rsidRDefault="00346569"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2</w:t>
      </w:r>
      <w:r w:rsidR="00C31FB3" w:rsidRPr="001510C5">
        <w:rPr>
          <w:rFonts w:ascii="仿宋_GB2312" w:eastAsia="仿宋_GB2312" w:hAnsi="ˎ̥" w:cs="宋体"/>
          <w:kern w:val="0"/>
          <w:sz w:val="32"/>
          <w:szCs w:val="32"/>
        </w:rPr>
        <w:t>.</w:t>
      </w:r>
      <w:r w:rsidR="00E10145" w:rsidRPr="001510C5">
        <w:rPr>
          <w:rFonts w:ascii="仿宋_GB2312" w:eastAsia="仿宋_GB2312" w:hAnsi="ˎ̥" w:cs="宋体"/>
          <w:kern w:val="0"/>
          <w:sz w:val="32"/>
          <w:szCs w:val="32"/>
        </w:rPr>
        <w:t>资产评估机构应当研究确定本机构内部统一的折现率测算原则与方法，并在执业过程中保持折现率测算的一致性</w:t>
      </w:r>
      <w:r w:rsidR="007655FC" w:rsidRPr="001510C5">
        <w:rPr>
          <w:rFonts w:ascii="仿宋_GB2312" w:eastAsia="仿宋_GB2312" w:hAnsi="ˎ̥" w:cs="宋体"/>
          <w:kern w:val="0"/>
          <w:sz w:val="32"/>
          <w:szCs w:val="32"/>
        </w:rPr>
        <w:t>，其具体测算原则与方法的确定可以参考</w:t>
      </w:r>
      <w:proofErr w:type="gramStart"/>
      <w:r w:rsidR="007655FC" w:rsidRPr="001510C5">
        <w:rPr>
          <w:rFonts w:ascii="仿宋_GB2312" w:eastAsia="仿宋_GB2312" w:hAnsi="ˎ̥" w:cs="宋体"/>
          <w:kern w:val="0"/>
          <w:sz w:val="32"/>
          <w:szCs w:val="32"/>
        </w:rPr>
        <w:t>本专家</w:t>
      </w:r>
      <w:proofErr w:type="gramEnd"/>
      <w:r w:rsidR="007655FC" w:rsidRPr="001510C5">
        <w:rPr>
          <w:rFonts w:ascii="仿宋_GB2312" w:eastAsia="仿宋_GB2312" w:hAnsi="ˎ̥" w:cs="宋体"/>
          <w:kern w:val="0"/>
          <w:sz w:val="32"/>
          <w:szCs w:val="32"/>
        </w:rPr>
        <w:t>指引。</w:t>
      </w:r>
    </w:p>
    <w:p w14:paraId="665F0412" w14:textId="4DCDE5DD" w:rsidR="008B06DA" w:rsidRPr="001510C5" w:rsidRDefault="00346569" w:rsidP="001510C5">
      <w:pPr>
        <w:widowControl/>
        <w:spacing w:line="360" w:lineRule="auto"/>
        <w:ind w:firstLineChars="200" w:firstLine="640"/>
        <w:rPr>
          <w:rFonts w:ascii="仿宋_GB2312" w:eastAsia="仿宋_GB2312" w:hAnsi="ˎ̥" w:cs="宋体" w:hint="eastAsia"/>
          <w:kern w:val="0"/>
          <w:sz w:val="32"/>
          <w:szCs w:val="32"/>
        </w:rPr>
      </w:pPr>
      <w:r w:rsidRPr="001510C5">
        <w:rPr>
          <w:rFonts w:ascii="仿宋_GB2312" w:eastAsia="仿宋_GB2312" w:hAnsi="ˎ̥" w:cs="宋体"/>
          <w:kern w:val="0"/>
          <w:sz w:val="32"/>
          <w:szCs w:val="32"/>
        </w:rPr>
        <w:t>3</w:t>
      </w:r>
      <w:r w:rsidR="00C31FB3" w:rsidRPr="001510C5">
        <w:rPr>
          <w:rFonts w:ascii="仿宋_GB2312" w:eastAsia="仿宋_GB2312" w:hAnsi="ˎ̥" w:cs="宋体"/>
          <w:kern w:val="0"/>
          <w:sz w:val="32"/>
          <w:szCs w:val="32"/>
        </w:rPr>
        <w:t>.</w:t>
      </w:r>
      <w:r w:rsidR="007655FC" w:rsidRPr="001510C5">
        <w:rPr>
          <w:rFonts w:ascii="仿宋_GB2312" w:eastAsia="仿宋_GB2312" w:hAnsi="ˎ̥" w:cs="宋体"/>
          <w:kern w:val="0"/>
          <w:sz w:val="32"/>
          <w:szCs w:val="32"/>
        </w:rPr>
        <w:t>评估报告中应当具体披露折现率的测算模型及各参数的确定方法，引用的参数做到来源可追溯、计算的参数做</w:t>
      </w:r>
      <w:r w:rsidR="007655FC" w:rsidRPr="001510C5">
        <w:rPr>
          <w:rFonts w:ascii="仿宋_GB2312" w:eastAsia="仿宋_GB2312" w:hAnsi="ˎ̥" w:cs="宋体"/>
          <w:kern w:val="0"/>
          <w:sz w:val="32"/>
          <w:szCs w:val="32"/>
        </w:rPr>
        <w:lastRenderedPageBreak/>
        <w:t>到结果可复核、分析的参数做到逻辑可推理，同时可以借助敏感性分析等方法披露不确定性参数对评估结果的影响。</w:t>
      </w:r>
    </w:p>
    <w:sectPr w:rsidR="008B06DA" w:rsidRPr="001510C5" w:rsidSect="007625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F3ABA" w14:textId="77777777" w:rsidR="00F772D2" w:rsidRDefault="00F772D2" w:rsidP="00083CBE">
      <w:r>
        <w:separator/>
      </w:r>
    </w:p>
  </w:endnote>
  <w:endnote w:type="continuationSeparator" w:id="0">
    <w:p w14:paraId="02514171" w14:textId="77777777" w:rsidR="00F772D2" w:rsidRDefault="00F772D2" w:rsidP="000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17767"/>
      <w:docPartObj>
        <w:docPartGallery w:val="Page Numbers (Bottom of Page)"/>
        <w:docPartUnique/>
      </w:docPartObj>
    </w:sdtPr>
    <w:sdtEndPr/>
    <w:sdtContent>
      <w:p w14:paraId="5D4F0052" w14:textId="77777777" w:rsidR="00C31FB3" w:rsidRDefault="00C07153">
        <w:pPr>
          <w:pStyle w:val="a4"/>
          <w:jc w:val="center"/>
        </w:pPr>
        <w:r w:rsidRPr="00C31FB3">
          <w:rPr>
            <w:sz w:val="28"/>
            <w:szCs w:val="28"/>
          </w:rPr>
          <w:fldChar w:fldCharType="begin"/>
        </w:r>
        <w:r w:rsidR="00C31FB3" w:rsidRPr="00C31FB3">
          <w:rPr>
            <w:sz w:val="28"/>
            <w:szCs w:val="28"/>
          </w:rPr>
          <w:instrText>PAGE   \* MERGEFORMAT</w:instrText>
        </w:r>
        <w:r w:rsidRPr="00C31FB3">
          <w:rPr>
            <w:sz w:val="28"/>
            <w:szCs w:val="28"/>
          </w:rPr>
          <w:fldChar w:fldCharType="separate"/>
        </w:r>
        <w:r w:rsidR="000B0E57" w:rsidRPr="000B0E57">
          <w:rPr>
            <w:noProof/>
            <w:sz w:val="28"/>
            <w:szCs w:val="28"/>
            <w:lang w:val="zh-CN"/>
          </w:rPr>
          <w:t>1</w:t>
        </w:r>
        <w:r w:rsidRPr="00C31FB3">
          <w:rPr>
            <w:sz w:val="28"/>
            <w:szCs w:val="28"/>
          </w:rPr>
          <w:fldChar w:fldCharType="end"/>
        </w:r>
      </w:p>
    </w:sdtContent>
  </w:sdt>
  <w:p w14:paraId="3ACC36CF" w14:textId="77777777" w:rsidR="00C31FB3" w:rsidRDefault="00C31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4A922" w14:textId="77777777" w:rsidR="00F772D2" w:rsidRDefault="00F772D2" w:rsidP="00083CBE">
      <w:r>
        <w:separator/>
      </w:r>
    </w:p>
  </w:footnote>
  <w:footnote w:type="continuationSeparator" w:id="0">
    <w:p w14:paraId="68D46B45" w14:textId="77777777" w:rsidR="00F772D2" w:rsidRDefault="00F772D2" w:rsidP="0008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ind w:left="2629" w:hanging="19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nsid w:val="3F2C4247"/>
    <w:multiLevelType w:val="hybridMultilevel"/>
    <w:tmpl w:val="AC48ED5E"/>
    <w:lvl w:ilvl="0" w:tplc="338C0E44">
      <w:start w:val="1"/>
      <w:numFmt w:val="japaneseCounting"/>
      <w:lvlText w:val="第%1章"/>
      <w:lvlJc w:val="left"/>
      <w:pPr>
        <w:ind w:left="2105" w:hanging="1395"/>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
    <w:nsid w:val="456D260F"/>
    <w:multiLevelType w:val="hybridMultilevel"/>
    <w:tmpl w:val="D1CE8388"/>
    <w:lvl w:ilvl="0" w:tplc="8E1A1A2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E"/>
    <w:rsid w:val="00001FE0"/>
    <w:rsid w:val="00002C87"/>
    <w:rsid w:val="00006EE3"/>
    <w:rsid w:val="000135F0"/>
    <w:rsid w:val="00027D4F"/>
    <w:rsid w:val="000316AE"/>
    <w:rsid w:val="00036629"/>
    <w:rsid w:val="00044A78"/>
    <w:rsid w:val="000543C2"/>
    <w:rsid w:val="00065C2E"/>
    <w:rsid w:val="0007127C"/>
    <w:rsid w:val="00083CBE"/>
    <w:rsid w:val="00094EC1"/>
    <w:rsid w:val="000A3914"/>
    <w:rsid w:val="000A7317"/>
    <w:rsid w:val="000B0E57"/>
    <w:rsid w:val="000C5FFE"/>
    <w:rsid w:val="000D64C0"/>
    <w:rsid w:val="0010488A"/>
    <w:rsid w:val="001151C0"/>
    <w:rsid w:val="00136CE6"/>
    <w:rsid w:val="00143091"/>
    <w:rsid w:val="0014532B"/>
    <w:rsid w:val="001510C5"/>
    <w:rsid w:val="00165DC8"/>
    <w:rsid w:val="001A0BF8"/>
    <w:rsid w:val="001B75E7"/>
    <w:rsid w:val="001D0507"/>
    <w:rsid w:val="001E1863"/>
    <w:rsid w:val="001E7683"/>
    <w:rsid w:val="001F5AD3"/>
    <w:rsid w:val="00201232"/>
    <w:rsid w:val="0020748C"/>
    <w:rsid w:val="00211FD8"/>
    <w:rsid w:val="00221A23"/>
    <w:rsid w:val="00245B8C"/>
    <w:rsid w:val="00246BA4"/>
    <w:rsid w:val="002533F6"/>
    <w:rsid w:val="002543DD"/>
    <w:rsid w:val="0026577A"/>
    <w:rsid w:val="00265977"/>
    <w:rsid w:val="002808B3"/>
    <w:rsid w:val="00281077"/>
    <w:rsid w:val="00284E5A"/>
    <w:rsid w:val="002973FC"/>
    <w:rsid w:val="002B79DA"/>
    <w:rsid w:val="002D2DCF"/>
    <w:rsid w:val="002E195C"/>
    <w:rsid w:val="002F36A0"/>
    <w:rsid w:val="00301E7F"/>
    <w:rsid w:val="0030579D"/>
    <w:rsid w:val="003114FF"/>
    <w:rsid w:val="00312407"/>
    <w:rsid w:val="00326F92"/>
    <w:rsid w:val="00332715"/>
    <w:rsid w:val="00337D7F"/>
    <w:rsid w:val="003463C6"/>
    <w:rsid w:val="00346569"/>
    <w:rsid w:val="00350465"/>
    <w:rsid w:val="00350794"/>
    <w:rsid w:val="003666F2"/>
    <w:rsid w:val="00371E03"/>
    <w:rsid w:val="003771E2"/>
    <w:rsid w:val="00382F06"/>
    <w:rsid w:val="003948BD"/>
    <w:rsid w:val="003A54BA"/>
    <w:rsid w:val="003A7F66"/>
    <w:rsid w:val="003B0AAA"/>
    <w:rsid w:val="003B6678"/>
    <w:rsid w:val="003C3B25"/>
    <w:rsid w:val="003C53BA"/>
    <w:rsid w:val="003D06F0"/>
    <w:rsid w:val="003D2A5A"/>
    <w:rsid w:val="003D44D0"/>
    <w:rsid w:val="003E4B00"/>
    <w:rsid w:val="003F1085"/>
    <w:rsid w:val="003F586D"/>
    <w:rsid w:val="0040109C"/>
    <w:rsid w:val="004256F8"/>
    <w:rsid w:val="0042679D"/>
    <w:rsid w:val="00433BA4"/>
    <w:rsid w:val="00435E96"/>
    <w:rsid w:val="0043729F"/>
    <w:rsid w:val="004404BD"/>
    <w:rsid w:val="00444845"/>
    <w:rsid w:val="004479EA"/>
    <w:rsid w:val="00456B77"/>
    <w:rsid w:val="00463157"/>
    <w:rsid w:val="004706C2"/>
    <w:rsid w:val="00472470"/>
    <w:rsid w:val="004777EA"/>
    <w:rsid w:val="00480496"/>
    <w:rsid w:val="004827E3"/>
    <w:rsid w:val="0049656C"/>
    <w:rsid w:val="004A6705"/>
    <w:rsid w:val="004B177C"/>
    <w:rsid w:val="004C0DBF"/>
    <w:rsid w:val="004C0FBF"/>
    <w:rsid w:val="004C6E2D"/>
    <w:rsid w:val="004C75FE"/>
    <w:rsid w:val="004E18A4"/>
    <w:rsid w:val="004F3FF3"/>
    <w:rsid w:val="0050058A"/>
    <w:rsid w:val="005031D2"/>
    <w:rsid w:val="00511451"/>
    <w:rsid w:val="00517800"/>
    <w:rsid w:val="00524AA9"/>
    <w:rsid w:val="0052742D"/>
    <w:rsid w:val="005315C3"/>
    <w:rsid w:val="00533EDF"/>
    <w:rsid w:val="005357CF"/>
    <w:rsid w:val="005362E2"/>
    <w:rsid w:val="00541942"/>
    <w:rsid w:val="00550493"/>
    <w:rsid w:val="00554F52"/>
    <w:rsid w:val="00555448"/>
    <w:rsid w:val="005602ED"/>
    <w:rsid w:val="005659E9"/>
    <w:rsid w:val="00581714"/>
    <w:rsid w:val="00583BC2"/>
    <w:rsid w:val="00586C1D"/>
    <w:rsid w:val="005B161B"/>
    <w:rsid w:val="005E4AE6"/>
    <w:rsid w:val="005F1AED"/>
    <w:rsid w:val="005F53EA"/>
    <w:rsid w:val="006009C6"/>
    <w:rsid w:val="00606E71"/>
    <w:rsid w:val="00611B71"/>
    <w:rsid w:val="00613AE7"/>
    <w:rsid w:val="00623839"/>
    <w:rsid w:val="006465CF"/>
    <w:rsid w:val="0066662D"/>
    <w:rsid w:val="00674BB2"/>
    <w:rsid w:val="00695826"/>
    <w:rsid w:val="006B1509"/>
    <w:rsid w:val="006D51D8"/>
    <w:rsid w:val="006D6BFA"/>
    <w:rsid w:val="006D7C3D"/>
    <w:rsid w:val="006F28BA"/>
    <w:rsid w:val="007018AD"/>
    <w:rsid w:val="00712BD7"/>
    <w:rsid w:val="007220EB"/>
    <w:rsid w:val="00730BDD"/>
    <w:rsid w:val="00736FCE"/>
    <w:rsid w:val="007408FD"/>
    <w:rsid w:val="00742BE3"/>
    <w:rsid w:val="007625E6"/>
    <w:rsid w:val="00762C37"/>
    <w:rsid w:val="007640B6"/>
    <w:rsid w:val="007655FC"/>
    <w:rsid w:val="0077045B"/>
    <w:rsid w:val="0077349E"/>
    <w:rsid w:val="0078217C"/>
    <w:rsid w:val="007A4998"/>
    <w:rsid w:val="007B1C2D"/>
    <w:rsid w:val="007B205F"/>
    <w:rsid w:val="007C5479"/>
    <w:rsid w:val="007D7FEA"/>
    <w:rsid w:val="007F5612"/>
    <w:rsid w:val="00803FE9"/>
    <w:rsid w:val="00830BA6"/>
    <w:rsid w:val="00833938"/>
    <w:rsid w:val="008526BA"/>
    <w:rsid w:val="008568AF"/>
    <w:rsid w:val="00865F90"/>
    <w:rsid w:val="008703C9"/>
    <w:rsid w:val="00873D3F"/>
    <w:rsid w:val="00892030"/>
    <w:rsid w:val="0089624D"/>
    <w:rsid w:val="008A15B8"/>
    <w:rsid w:val="008B06DA"/>
    <w:rsid w:val="008B34D9"/>
    <w:rsid w:val="008B7C79"/>
    <w:rsid w:val="008F3EDE"/>
    <w:rsid w:val="00906457"/>
    <w:rsid w:val="00940A1F"/>
    <w:rsid w:val="00945EA4"/>
    <w:rsid w:val="00963EF3"/>
    <w:rsid w:val="00965BC2"/>
    <w:rsid w:val="00967959"/>
    <w:rsid w:val="009B12CA"/>
    <w:rsid w:val="009B6248"/>
    <w:rsid w:val="009D1875"/>
    <w:rsid w:val="009E536C"/>
    <w:rsid w:val="00A02BFD"/>
    <w:rsid w:val="00A56D2F"/>
    <w:rsid w:val="00A64D75"/>
    <w:rsid w:val="00A74603"/>
    <w:rsid w:val="00A935ED"/>
    <w:rsid w:val="00A951C7"/>
    <w:rsid w:val="00AA5DA0"/>
    <w:rsid w:val="00AA641A"/>
    <w:rsid w:val="00AC31A0"/>
    <w:rsid w:val="00AC50E6"/>
    <w:rsid w:val="00AC67C5"/>
    <w:rsid w:val="00AD123E"/>
    <w:rsid w:val="00AE1620"/>
    <w:rsid w:val="00B06DCF"/>
    <w:rsid w:val="00B076C5"/>
    <w:rsid w:val="00B10291"/>
    <w:rsid w:val="00B156BE"/>
    <w:rsid w:val="00B23FEF"/>
    <w:rsid w:val="00B257F4"/>
    <w:rsid w:val="00B30158"/>
    <w:rsid w:val="00B32A29"/>
    <w:rsid w:val="00B539C7"/>
    <w:rsid w:val="00B75E3D"/>
    <w:rsid w:val="00B77C5D"/>
    <w:rsid w:val="00B81E3B"/>
    <w:rsid w:val="00B8761E"/>
    <w:rsid w:val="00BA02B2"/>
    <w:rsid w:val="00BA0CE7"/>
    <w:rsid w:val="00BB72FA"/>
    <w:rsid w:val="00BC208E"/>
    <w:rsid w:val="00BC4F88"/>
    <w:rsid w:val="00BD6956"/>
    <w:rsid w:val="00BD7B99"/>
    <w:rsid w:val="00BE177C"/>
    <w:rsid w:val="00C07153"/>
    <w:rsid w:val="00C218F6"/>
    <w:rsid w:val="00C31FB3"/>
    <w:rsid w:val="00C41183"/>
    <w:rsid w:val="00C46895"/>
    <w:rsid w:val="00C46EA6"/>
    <w:rsid w:val="00C5097D"/>
    <w:rsid w:val="00C5132C"/>
    <w:rsid w:val="00C62AFF"/>
    <w:rsid w:val="00C727E8"/>
    <w:rsid w:val="00C758D2"/>
    <w:rsid w:val="00C831D9"/>
    <w:rsid w:val="00C870C3"/>
    <w:rsid w:val="00C87DCF"/>
    <w:rsid w:val="00C94F82"/>
    <w:rsid w:val="00CA7E88"/>
    <w:rsid w:val="00CB0D56"/>
    <w:rsid w:val="00CB7B9F"/>
    <w:rsid w:val="00CC69AD"/>
    <w:rsid w:val="00CF3F24"/>
    <w:rsid w:val="00D042A0"/>
    <w:rsid w:val="00D26038"/>
    <w:rsid w:val="00D26716"/>
    <w:rsid w:val="00D31EEC"/>
    <w:rsid w:val="00D47B79"/>
    <w:rsid w:val="00D50474"/>
    <w:rsid w:val="00D6095D"/>
    <w:rsid w:val="00D6194F"/>
    <w:rsid w:val="00D83BE4"/>
    <w:rsid w:val="00D91604"/>
    <w:rsid w:val="00DD2676"/>
    <w:rsid w:val="00DE723E"/>
    <w:rsid w:val="00DF4ACA"/>
    <w:rsid w:val="00DF4FA7"/>
    <w:rsid w:val="00E0140C"/>
    <w:rsid w:val="00E10145"/>
    <w:rsid w:val="00E207FF"/>
    <w:rsid w:val="00E21534"/>
    <w:rsid w:val="00E24B94"/>
    <w:rsid w:val="00E27B44"/>
    <w:rsid w:val="00E4147A"/>
    <w:rsid w:val="00E41A8E"/>
    <w:rsid w:val="00E44315"/>
    <w:rsid w:val="00E6232A"/>
    <w:rsid w:val="00E64F32"/>
    <w:rsid w:val="00E65654"/>
    <w:rsid w:val="00E73F4B"/>
    <w:rsid w:val="00E905C5"/>
    <w:rsid w:val="00E92EED"/>
    <w:rsid w:val="00EB421A"/>
    <w:rsid w:val="00EC0BF8"/>
    <w:rsid w:val="00EC256A"/>
    <w:rsid w:val="00EE6FDE"/>
    <w:rsid w:val="00F104AA"/>
    <w:rsid w:val="00F1768E"/>
    <w:rsid w:val="00F2066A"/>
    <w:rsid w:val="00F32A8F"/>
    <w:rsid w:val="00F33F00"/>
    <w:rsid w:val="00F3529B"/>
    <w:rsid w:val="00F3683F"/>
    <w:rsid w:val="00F424F2"/>
    <w:rsid w:val="00F43FE0"/>
    <w:rsid w:val="00F56FB5"/>
    <w:rsid w:val="00F70808"/>
    <w:rsid w:val="00F736E7"/>
    <w:rsid w:val="00F772D2"/>
    <w:rsid w:val="00F912B2"/>
    <w:rsid w:val="00F91A8B"/>
    <w:rsid w:val="00FA19D4"/>
    <w:rsid w:val="00FB55F8"/>
    <w:rsid w:val="00FC2D84"/>
    <w:rsid w:val="00FD20D7"/>
    <w:rsid w:val="00FD7336"/>
    <w:rsid w:val="00FE0D3C"/>
    <w:rsid w:val="00FE5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 w:type="paragraph" w:styleId="ad">
    <w:name w:val="Document Map"/>
    <w:basedOn w:val="a"/>
    <w:link w:val="Char5"/>
    <w:uiPriority w:val="99"/>
    <w:semiHidden/>
    <w:unhideWhenUsed/>
    <w:rsid w:val="00606E71"/>
    <w:rPr>
      <w:rFonts w:ascii="宋体" w:eastAsia="宋体"/>
      <w:sz w:val="18"/>
      <w:szCs w:val="18"/>
    </w:rPr>
  </w:style>
  <w:style w:type="character" w:customStyle="1" w:styleId="Char5">
    <w:name w:val="文档结构图 Char"/>
    <w:basedOn w:val="a0"/>
    <w:link w:val="ad"/>
    <w:uiPriority w:val="99"/>
    <w:semiHidden/>
    <w:rsid w:val="00606E7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 w:type="paragraph" w:styleId="ad">
    <w:name w:val="Document Map"/>
    <w:basedOn w:val="a"/>
    <w:link w:val="Char5"/>
    <w:uiPriority w:val="99"/>
    <w:semiHidden/>
    <w:unhideWhenUsed/>
    <w:rsid w:val="00606E71"/>
    <w:rPr>
      <w:rFonts w:ascii="宋体" w:eastAsia="宋体"/>
      <w:sz w:val="18"/>
      <w:szCs w:val="18"/>
    </w:rPr>
  </w:style>
  <w:style w:type="character" w:customStyle="1" w:styleId="Char5">
    <w:name w:val="文档结构图 Char"/>
    <w:basedOn w:val="a0"/>
    <w:link w:val="ad"/>
    <w:uiPriority w:val="99"/>
    <w:semiHidden/>
    <w:rsid w:val="00606E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370">
      <w:bodyDiv w:val="1"/>
      <w:marLeft w:val="0"/>
      <w:marRight w:val="0"/>
      <w:marTop w:val="0"/>
      <w:marBottom w:val="0"/>
      <w:divBdr>
        <w:top w:val="none" w:sz="0" w:space="0" w:color="auto"/>
        <w:left w:val="none" w:sz="0" w:space="0" w:color="auto"/>
        <w:bottom w:val="none" w:sz="0" w:space="0" w:color="auto"/>
        <w:right w:val="none" w:sz="0" w:space="0" w:color="auto"/>
      </w:divBdr>
      <w:divsChild>
        <w:div w:id="620768005">
          <w:marLeft w:val="0"/>
          <w:marRight w:val="0"/>
          <w:marTop w:val="0"/>
          <w:marBottom w:val="0"/>
          <w:divBdr>
            <w:top w:val="none" w:sz="0" w:space="0" w:color="auto"/>
            <w:left w:val="none" w:sz="0" w:space="0" w:color="auto"/>
            <w:bottom w:val="none" w:sz="0" w:space="0" w:color="auto"/>
            <w:right w:val="none" w:sz="0" w:space="0" w:color="auto"/>
          </w:divBdr>
          <w:divsChild>
            <w:div w:id="1179076243">
              <w:marLeft w:val="0"/>
              <w:marRight w:val="0"/>
              <w:marTop w:val="0"/>
              <w:marBottom w:val="0"/>
              <w:divBdr>
                <w:top w:val="none" w:sz="0" w:space="0" w:color="auto"/>
                <w:left w:val="none" w:sz="0" w:space="0" w:color="auto"/>
                <w:bottom w:val="none" w:sz="0" w:space="0" w:color="auto"/>
                <w:right w:val="none" w:sz="0" w:space="0" w:color="auto"/>
              </w:divBdr>
              <w:divsChild>
                <w:div w:id="1178688900">
                  <w:marLeft w:val="0"/>
                  <w:marRight w:val="0"/>
                  <w:marTop w:val="0"/>
                  <w:marBottom w:val="0"/>
                  <w:divBdr>
                    <w:top w:val="none" w:sz="0" w:space="0" w:color="auto"/>
                    <w:left w:val="none" w:sz="0" w:space="0" w:color="auto"/>
                    <w:bottom w:val="none" w:sz="0" w:space="0" w:color="auto"/>
                    <w:right w:val="none" w:sz="0" w:space="0" w:color="auto"/>
                  </w:divBdr>
                  <w:divsChild>
                    <w:div w:id="20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932">
          <w:marLeft w:val="0"/>
          <w:marRight w:val="0"/>
          <w:marTop w:val="150"/>
          <w:marBottom w:val="0"/>
          <w:divBdr>
            <w:top w:val="none" w:sz="0" w:space="0" w:color="auto"/>
            <w:left w:val="none" w:sz="0" w:space="0" w:color="auto"/>
            <w:bottom w:val="none" w:sz="0" w:space="0" w:color="auto"/>
            <w:right w:val="none" w:sz="0" w:space="0" w:color="auto"/>
          </w:divBdr>
          <w:divsChild>
            <w:div w:id="16322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255">
      <w:bodyDiv w:val="1"/>
      <w:marLeft w:val="0"/>
      <w:marRight w:val="0"/>
      <w:marTop w:val="0"/>
      <w:marBottom w:val="0"/>
      <w:divBdr>
        <w:top w:val="none" w:sz="0" w:space="0" w:color="auto"/>
        <w:left w:val="none" w:sz="0" w:space="0" w:color="auto"/>
        <w:bottom w:val="none" w:sz="0" w:space="0" w:color="auto"/>
        <w:right w:val="none" w:sz="0" w:space="0" w:color="auto"/>
      </w:divBdr>
    </w:div>
    <w:div w:id="1044870589">
      <w:bodyDiv w:val="1"/>
      <w:marLeft w:val="0"/>
      <w:marRight w:val="0"/>
      <w:marTop w:val="0"/>
      <w:marBottom w:val="0"/>
      <w:divBdr>
        <w:top w:val="none" w:sz="0" w:space="0" w:color="auto"/>
        <w:left w:val="none" w:sz="0" w:space="0" w:color="auto"/>
        <w:bottom w:val="none" w:sz="0" w:space="0" w:color="auto"/>
        <w:right w:val="none" w:sz="0" w:space="0" w:color="auto"/>
      </w:divBdr>
    </w:div>
    <w:div w:id="1938900333">
      <w:bodyDiv w:val="1"/>
      <w:marLeft w:val="0"/>
      <w:marRight w:val="0"/>
      <w:marTop w:val="0"/>
      <w:marBottom w:val="0"/>
      <w:divBdr>
        <w:top w:val="none" w:sz="0" w:space="0" w:color="auto"/>
        <w:left w:val="none" w:sz="0" w:space="0" w:color="auto"/>
        <w:bottom w:val="none" w:sz="0" w:space="0" w:color="auto"/>
        <w:right w:val="none" w:sz="0" w:space="0" w:color="auto"/>
      </w:divBdr>
    </w:div>
    <w:div w:id="20320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杨晓梅</dc:creator>
  <cp:lastModifiedBy>赵梦彤</cp:lastModifiedBy>
  <cp:revision>7</cp:revision>
  <cp:lastPrinted>2013-09-29T08:02:00Z</cp:lastPrinted>
  <dcterms:created xsi:type="dcterms:W3CDTF">2020-11-27T01:35:00Z</dcterms:created>
  <dcterms:modified xsi:type="dcterms:W3CDTF">2020-11-27T08:52:00Z</dcterms:modified>
</cp:coreProperties>
</file>