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B6" w:rsidRPr="003315EB" w:rsidRDefault="00BC51B6" w:rsidP="00BC51B6">
      <w:pPr>
        <w:spacing w:line="600" w:lineRule="exact"/>
        <w:rPr>
          <w:rFonts w:ascii="仿宋" w:eastAsia="仿宋" w:hAnsi="仿宋" w:cs="仿宋" w:hint="eastAsia"/>
          <w:sz w:val="28"/>
          <w:szCs w:val="28"/>
        </w:rPr>
      </w:pPr>
      <w:r w:rsidRPr="003315EB">
        <w:rPr>
          <w:rFonts w:ascii="仿宋" w:eastAsia="仿宋" w:hAnsi="仿宋" w:cs="仿宋" w:hint="eastAsia"/>
          <w:sz w:val="28"/>
          <w:szCs w:val="28"/>
        </w:rPr>
        <w:t>附件1：</w:t>
      </w:r>
    </w:p>
    <w:p w:rsidR="00BC51B6" w:rsidRDefault="00BC51B6" w:rsidP="00BC51B6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BC51B6" w:rsidRPr="003315EB" w:rsidRDefault="00BC51B6" w:rsidP="00BC51B6">
      <w:pPr>
        <w:spacing w:line="60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proofErr w:type="gramStart"/>
      <w:r w:rsidRPr="003315EB">
        <w:rPr>
          <w:rFonts w:ascii="华文中宋" w:eastAsia="华文中宋" w:hAnsi="华文中宋" w:cs="仿宋" w:hint="eastAsia"/>
          <w:sz w:val="44"/>
          <w:szCs w:val="44"/>
        </w:rPr>
        <w:t>行业党建</w:t>
      </w:r>
      <w:proofErr w:type="gramEnd"/>
      <w:r w:rsidRPr="003315EB">
        <w:rPr>
          <w:rFonts w:ascii="华文中宋" w:eastAsia="华文中宋" w:hAnsi="华文中宋" w:cs="仿宋" w:hint="eastAsia"/>
          <w:sz w:val="44"/>
          <w:szCs w:val="44"/>
        </w:rPr>
        <w:t>及“两学一做”学习教育</w:t>
      </w:r>
    </w:p>
    <w:p w:rsidR="00BC51B6" w:rsidRPr="003315EB" w:rsidRDefault="00BC51B6" w:rsidP="00BC51B6">
      <w:pPr>
        <w:spacing w:line="60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r w:rsidRPr="003315EB">
        <w:rPr>
          <w:rFonts w:ascii="华文中宋" w:eastAsia="华文中宋" w:hAnsi="华文中宋" w:cs="仿宋" w:hint="eastAsia"/>
          <w:sz w:val="44"/>
          <w:szCs w:val="44"/>
        </w:rPr>
        <w:t>知识竞赛规则</w:t>
      </w:r>
    </w:p>
    <w:p w:rsidR="00BC51B6" w:rsidRDefault="00BC51B6" w:rsidP="00BC51B6">
      <w:pPr>
        <w:spacing w:line="600" w:lineRule="exact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BC51B6" w:rsidRPr="003315EB" w:rsidRDefault="00BC51B6" w:rsidP="00BC51B6">
      <w:pPr>
        <w:spacing w:line="600" w:lineRule="exact"/>
        <w:ind w:firstLineChars="200" w:firstLine="640"/>
        <w:rPr>
          <w:rFonts w:ascii="黑体" w:eastAsia="黑体" w:hAnsi="黑体" w:cs="仿宋" w:hint="eastAsia"/>
          <w:bCs/>
          <w:sz w:val="32"/>
          <w:szCs w:val="32"/>
        </w:rPr>
      </w:pPr>
      <w:r w:rsidRPr="003315EB">
        <w:rPr>
          <w:rFonts w:ascii="黑体" w:eastAsia="黑体" w:hAnsi="黑体" w:cs="仿宋" w:hint="eastAsia"/>
          <w:bCs/>
          <w:sz w:val="32"/>
          <w:szCs w:val="32"/>
        </w:rPr>
        <w:t>一、竞赛形式</w:t>
      </w:r>
    </w:p>
    <w:p w:rsidR="00BC51B6" w:rsidRPr="003315EB" w:rsidRDefault="00BC51B6" w:rsidP="00BC51B6">
      <w:pPr>
        <w:spacing w:line="600" w:lineRule="exact"/>
        <w:ind w:firstLineChars="200" w:firstLine="640"/>
        <w:rPr>
          <w:rFonts w:ascii="楷体" w:eastAsia="楷体" w:hAnsi="楷体" w:cs="仿宋" w:hint="eastAsia"/>
          <w:color w:val="222222"/>
          <w:kern w:val="0"/>
          <w:sz w:val="32"/>
          <w:szCs w:val="32"/>
        </w:rPr>
      </w:pPr>
      <w:r w:rsidRPr="003315EB">
        <w:rPr>
          <w:rFonts w:ascii="楷体" w:eastAsia="楷体" w:hAnsi="楷体" w:cs="仿宋" w:hint="eastAsia"/>
          <w:color w:val="222222"/>
          <w:kern w:val="0"/>
          <w:sz w:val="32"/>
          <w:szCs w:val="32"/>
        </w:rPr>
        <w:t>（一）预赛阶段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采取闭卷考试形式进行，分单选题、多选题和判断题三种题型。取各参赛队员的总成绩。考试时间为1.5个小时。</w:t>
      </w:r>
    </w:p>
    <w:p w:rsidR="00BC51B6" w:rsidRPr="003315EB" w:rsidRDefault="00BC51B6" w:rsidP="00BC51B6">
      <w:pPr>
        <w:spacing w:line="600" w:lineRule="exact"/>
        <w:ind w:firstLineChars="200" w:firstLine="640"/>
        <w:rPr>
          <w:rFonts w:ascii="楷体" w:eastAsia="楷体" w:hAnsi="楷体" w:cs="仿宋" w:hint="eastAsia"/>
          <w:color w:val="222222"/>
          <w:kern w:val="0"/>
          <w:sz w:val="32"/>
          <w:szCs w:val="32"/>
        </w:rPr>
      </w:pPr>
      <w:r w:rsidRPr="003315EB">
        <w:rPr>
          <w:rFonts w:ascii="楷体" w:eastAsia="楷体" w:hAnsi="楷体" w:cs="仿宋" w:hint="eastAsia"/>
          <w:color w:val="222222"/>
          <w:kern w:val="0"/>
          <w:sz w:val="32"/>
          <w:szCs w:val="32"/>
        </w:rPr>
        <w:t>（二）决赛阶段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采取现场竞答方式进行，分必答题、共答题、抢答题、风险题4种题型。各参赛队参赛基础分为100分。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1、必答题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每题分值10分，答题时间30秒(30秒之内答题人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答题即为放弃)。共分三轮，每轮由各队队员依次每人回答１道题，从第一小组开始。必答题由个人独立回答，答题时其他人员不得补充和提示，如有违反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则扣小组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10分。答对加10分，答错、超时不得分。计时从出题完毕后开始。必答题采取现场抽签方式选题。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2、共答题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每题分值10分，每队2题。团队共答题为每队回答一组题目，含2题。各参赛队三名队员可以商量后选择一名队员主答，其他选手可以补充或提示，回答正确加分，答错或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lastRenderedPageBreak/>
        <w:t>不答不得分。共答题采取现场抽签方式选题。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3、抢答题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每题分值为20分，题目数量为参加比赛代表队的2倍。抢答题由一名队员主答，其他队员可以补充或提示。主持人读完题，说“开始”后，各队方可抢答，否则本题作废，并扣该队20分。开始答题后，答题队员不得再问主持人题目，违规者视为事先抢答，扣去20分。回答正确加20分，回答错误扣20分。小组抢答题题型为判断题、单项选择题、填空题。宣布抢答后15秒无人抢答，本题作为观众题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4、风险题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根据题目难易程度分3个等次，即10分题、30分题、50分题，回答时间分别为10、30、50秒。此环节风险题各队可根据情况选择参与或不参与。每队任选一题，分值不限，由一名选手主答，其他选手可以补充或提示，回答正确加相应分，答错、不打、超时扣除相应分。计时从读题完毕后开始。各参赛队按前三轮综合得分由低到高顺序进行选题，并列排名按参赛队序号从低到高顺序选题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5、小组附加题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如果出现分值并列情况，进行加试赛，共设5道附加题。加试赛均为抢答题，此环节不计分数只定输赢，在同分值的参赛队中用抢答的方式一次性决定，从高分并列先开始。每队派一名代表作答，限时60秒，答对胜出，答错、超时、违规对方胜出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lastRenderedPageBreak/>
        <w:t>6、观众题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竞赛过程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中选手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回答错误或不能回答，该题作为观众题。每轮比赛间歇期间，主持人为在场观众准备2道观众题，在举手观众中随机抽选作答，回答正确的观众将获得一份精美礼品。</w:t>
      </w:r>
    </w:p>
    <w:p w:rsidR="00BC51B6" w:rsidRPr="003315EB" w:rsidRDefault="00BC51B6" w:rsidP="00BC51B6">
      <w:pPr>
        <w:spacing w:line="600" w:lineRule="exact"/>
        <w:ind w:firstLineChars="200" w:firstLine="640"/>
        <w:rPr>
          <w:rFonts w:ascii="黑体" w:eastAsia="黑体" w:hAnsi="黑体" w:cs="仿宋" w:hint="eastAsia"/>
          <w:color w:val="222222"/>
          <w:kern w:val="0"/>
          <w:sz w:val="32"/>
          <w:szCs w:val="32"/>
        </w:rPr>
      </w:pPr>
      <w:r w:rsidRPr="003315EB">
        <w:rPr>
          <w:rFonts w:ascii="黑体" w:eastAsia="黑体" w:hAnsi="黑体" w:cs="仿宋" w:hint="eastAsia"/>
          <w:color w:val="222222"/>
          <w:kern w:val="0"/>
          <w:sz w:val="32"/>
          <w:szCs w:val="32"/>
        </w:rPr>
        <w:t>二、答题要求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（一）参赛队员答题时，要待主持人将试题宣读完后说“开始”方可回答。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（二）参赛队伍答题结束时，均需说:“回答完毕”。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（三）必须在规定时间内答完问题，回答完整方可得分。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（四）参赛队员回答问题时必须使用普通话。</w:t>
      </w:r>
    </w:p>
    <w:p w:rsidR="00BC51B6" w:rsidRPr="003315EB" w:rsidRDefault="00BC51B6" w:rsidP="00BC51B6">
      <w:pPr>
        <w:spacing w:line="600" w:lineRule="exact"/>
        <w:ind w:firstLineChars="200" w:firstLine="640"/>
        <w:rPr>
          <w:rFonts w:ascii="黑体" w:eastAsia="黑体" w:hAnsi="黑体" w:cs="仿宋" w:hint="eastAsia"/>
          <w:color w:val="222222"/>
          <w:kern w:val="0"/>
          <w:sz w:val="32"/>
          <w:szCs w:val="32"/>
        </w:rPr>
      </w:pPr>
      <w:r w:rsidRPr="003315EB">
        <w:rPr>
          <w:rFonts w:ascii="黑体" w:eastAsia="黑体" w:hAnsi="黑体" w:cs="仿宋" w:hint="eastAsia"/>
          <w:color w:val="222222"/>
          <w:kern w:val="0"/>
          <w:sz w:val="32"/>
          <w:szCs w:val="32"/>
        </w:rPr>
        <w:t>三、仲裁组织及比赛纪律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比赛设主持人2名、仲裁员3名。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1、本次知识竞赛设立竞赛仲裁组，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仲裁组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成员聘请相关专家和领导担任，负责对竞赛过程中出现违纪违规及有争议问题进行处理、裁定。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2、比赛过程中，题目的颂读、口令的发出、对错以及加减分的判定由现场主持人执行。仲裁员对主持人有监督权，当发现主持人有明显误差时可以向主持人提出异议。</w:t>
      </w:r>
    </w:p>
    <w:p w:rsidR="00BC51B6" w:rsidRDefault="00BC51B6" w:rsidP="00BC51B6">
      <w:pPr>
        <w:spacing w:line="600" w:lineRule="exact"/>
        <w:ind w:firstLineChars="200" w:firstLine="640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3、当主持人不能确定答案正确与否时，由仲裁委员会</w:t>
      </w:r>
      <w:proofErr w:type="gramStart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裁定，各参赛队员必须服从主持人或仲裁员的裁定。</w:t>
      </w:r>
    </w:p>
    <w:p w:rsidR="00BC51B6" w:rsidRDefault="00BC51B6" w:rsidP="00BC51B6">
      <w:pPr>
        <w:spacing w:line="600" w:lineRule="exact"/>
        <w:rPr>
          <w:rFonts w:ascii="方正仿宋_GBK" w:eastAsia="方正仿宋_GBK" w:hAnsi="ˎ̥" w:cs="宋体" w:hint="eastAsia"/>
          <w:color w:val="222222"/>
          <w:kern w:val="0"/>
          <w:sz w:val="32"/>
          <w:szCs w:val="32"/>
        </w:rPr>
      </w:pPr>
    </w:p>
    <w:p w:rsidR="00C341B1" w:rsidRPr="00BC51B6" w:rsidRDefault="00BC51B6">
      <w:bookmarkStart w:id="0" w:name="_GoBack"/>
      <w:bookmarkEnd w:id="0"/>
    </w:p>
    <w:sectPr w:rsidR="00C341B1" w:rsidRPr="00BC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6"/>
    <w:rsid w:val="005C1ED3"/>
    <w:rsid w:val="00BC51B6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2016-09-21T05:56:00Z</dcterms:created>
  <dcterms:modified xsi:type="dcterms:W3CDTF">2016-09-21T05:57:00Z</dcterms:modified>
</cp:coreProperties>
</file>