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780" w:rsidRDefault="001B7961" w:rsidP="001B7961">
      <w:pPr>
        <w:widowControl/>
        <w:shd w:val="clear" w:color="auto" w:fill="FFFFFF"/>
        <w:spacing w:line="525" w:lineRule="atLeast"/>
        <w:jc w:val="center"/>
        <w:outlineLvl w:val="0"/>
        <w:rPr>
          <w:rFonts w:asciiTheme="majorEastAsia" w:eastAsiaTheme="majorEastAsia" w:hAnsiTheme="majorEastAsia" w:cs="宋体" w:hint="eastAsia"/>
          <w:b/>
          <w:bCs/>
          <w:color w:val="000000" w:themeColor="text1"/>
          <w:kern w:val="36"/>
          <w:sz w:val="36"/>
          <w:szCs w:val="36"/>
        </w:rPr>
      </w:pPr>
      <w:proofErr w:type="gramStart"/>
      <w:r w:rsidRPr="00351780">
        <w:rPr>
          <w:rFonts w:asciiTheme="majorEastAsia" w:eastAsiaTheme="majorEastAsia" w:hAnsiTheme="majorEastAsia" w:cs="宋体" w:hint="eastAsia"/>
          <w:b/>
          <w:bCs/>
          <w:color w:val="000000" w:themeColor="text1"/>
          <w:kern w:val="36"/>
          <w:sz w:val="36"/>
          <w:szCs w:val="36"/>
        </w:rPr>
        <w:t>中评协关于</w:t>
      </w:r>
      <w:proofErr w:type="gramEnd"/>
      <w:r w:rsidRPr="00351780">
        <w:rPr>
          <w:rFonts w:asciiTheme="majorEastAsia" w:eastAsiaTheme="majorEastAsia" w:hAnsiTheme="majorEastAsia" w:cs="宋体" w:hint="eastAsia"/>
          <w:b/>
          <w:bCs/>
          <w:color w:val="000000" w:themeColor="text1"/>
          <w:kern w:val="36"/>
          <w:sz w:val="36"/>
          <w:szCs w:val="36"/>
        </w:rPr>
        <w:t>印发</w:t>
      </w:r>
      <w:proofErr w:type="gramStart"/>
      <w:r w:rsidRPr="00351780">
        <w:rPr>
          <w:rFonts w:asciiTheme="majorEastAsia" w:eastAsiaTheme="majorEastAsia" w:hAnsiTheme="majorEastAsia" w:cs="宋体" w:hint="eastAsia"/>
          <w:b/>
          <w:bCs/>
          <w:color w:val="000000" w:themeColor="text1"/>
          <w:kern w:val="36"/>
          <w:sz w:val="36"/>
          <w:szCs w:val="36"/>
        </w:rPr>
        <w:t>《</w:t>
      </w:r>
      <w:proofErr w:type="gramEnd"/>
      <w:r w:rsidRPr="00351780">
        <w:rPr>
          <w:rFonts w:asciiTheme="majorEastAsia" w:eastAsiaTheme="majorEastAsia" w:hAnsiTheme="majorEastAsia" w:cs="宋体" w:hint="eastAsia"/>
          <w:b/>
          <w:bCs/>
          <w:color w:val="000000" w:themeColor="text1"/>
          <w:kern w:val="36"/>
          <w:sz w:val="36"/>
          <w:szCs w:val="36"/>
        </w:rPr>
        <w:t>中国资产评估协会执业会员</w:t>
      </w:r>
    </w:p>
    <w:p w:rsidR="001B7961" w:rsidRPr="00351780" w:rsidRDefault="001B7961" w:rsidP="001B7961">
      <w:pPr>
        <w:widowControl/>
        <w:shd w:val="clear" w:color="auto" w:fill="FFFFFF"/>
        <w:spacing w:line="525" w:lineRule="atLeast"/>
        <w:jc w:val="center"/>
        <w:outlineLvl w:val="0"/>
        <w:rPr>
          <w:rFonts w:asciiTheme="majorEastAsia" w:eastAsiaTheme="majorEastAsia" w:hAnsiTheme="majorEastAsia" w:cs="宋体"/>
          <w:b/>
          <w:bCs/>
          <w:color w:val="000000" w:themeColor="text1"/>
          <w:kern w:val="36"/>
          <w:sz w:val="36"/>
          <w:szCs w:val="36"/>
        </w:rPr>
      </w:pPr>
      <w:r w:rsidRPr="00351780">
        <w:rPr>
          <w:rFonts w:asciiTheme="majorEastAsia" w:eastAsiaTheme="majorEastAsia" w:hAnsiTheme="majorEastAsia" w:cs="宋体" w:hint="eastAsia"/>
          <w:b/>
          <w:bCs/>
          <w:color w:val="000000" w:themeColor="text1"/>
          <w:kern w:val="36"/>
          <w:sz w:val="36"/>
          <w:szCs w:val="36"/>
        </w:rPr>
        <w:t>管理办法（试行）</w:t>
      </w:r>
      <w:proofErr w:type="gramStart"/>
      <w:r w:rsidRPr="00351780">
        <w:rPr>
          <w:rFonts w:asciiTheme="majorEastAsia" w:eastAsiaTheme="majorEastAsia" w:hAnsiTheme="majorEastAsia" w:cs="宋体" w:hint="eastAsia"/>
          <w:b/>
          <w:bCs/>
          <w:color w:val="000000" w:themeColor="text1"/>
          <w:kern w:val="36"/>
          <w:sz w:val="36"/>
          <w:szCs w:val="36"/>
        </w:rPr>
        <w:t>》</w:t>
      </w:r>
      <w:proofErr w:type="gramEnd"/>
      <w:r w:rsidRPr="00351780">
        <w:rPr>
          <w:rFonts w:asciiTheme="majorEastAsia" w:eastAsiaTheme="majorEastAsia" w:hAnsiTheme="majorEastAsia" w:cs="宋体" w:hint="eastAsia"/>
          <w:b/>
          <w:bCs/>
          <w:color w:val="000000" w:themeColor="text1"/>
          <w:kern w:val="36"/>
          <w:sz w:val="36"/>
          <w:szCs w:val="36"/>
        </w:rPr>
        <w:t>的通知</w:t>
      </w:r>
    </w:p>
    <w:p w:rsidR="001B7961" w:rsidRPr="00351780" w:rsidRDefault="001B7961" w:rsidP="001B7961">
      <w:pPr>
        <w:widowControl/>
        <w:shd w:val="clear" w:color="auto" w:fill="FFFFFF"/>
        <w:spacing w:line="360" w:lineRule="atLeast"/>
        <w:ind w:firstLine="480"/>
        <w:jc w:val="center"/>
        <w:rPr>
          <w:rFonts w:ascii="仿宋" w:eastAsia="仿宋" w:hAnsi="仿宋" w:cs="宋体"/>
          <w:color w:val="000000"/>
          <w:kern w:val="0"/>
          <w:sz w:val="30"/>
          <w:szCs w:val="30"/>
        </w:rPr>
      </w:pPr>
    </w:p>
    <w:p w:rsidR="001B7961" w:rsidRPr="00351780" w:rsidRDefault="001B7961" w:rsidP="001B7961">
      <w:pPr>
        <w:widowControl/>
        <w:shd w:val="clear" w:color="auto" w:fill="FFFFFF"/>
        <w:spacing w:line="360" w:lineRule="atLeast"/>
        <w:ind w:firstLine="480"/>
        <w:jc w:val="center"/>
        <w:rPr>
          <w:rFonts w:ascii="仿宋" w:eastAsia="仿宋" w:hAnsi="仿宋" w:cs="宋体"/>
          <w:color w:val="000000"/>
          <w:kern w:val="0"/>
          <w:sz w:val="30"/>
          <w:szCs w:val="30"/>
        </w:rPr>
      </w:pP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﹝2016﹞5号</w:t>
      </w:r>
    </w:p>
    <w:p w:rsidR="001B7961" w:rsidRPr="00351780" w:rsidRDefault="001B7961" w:rsidP="001B7961">
      <w:pPr>
        <w:widowControl/>
        <w:shd w:val="clear" w:color="auto" w:fill="FFFFFF"/>
        <w:spacing w:line="360" w:lineRule="atLeast"/>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各省、自治区、直辖市及计划单列市资产评估协会（有关注册会计师协会）：</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为完善会员管理机制，强化自律管理职能，中国资产评估协会制定了《中国资产评估协会执业会员管理办法（试行）》，现印发给你们，请遵照执行。</w:t>
      </w:r>
    </w:p>
    <w:p w:rsidR="001B7961" w:rsidRPr="00351780" w:rsidRDefault="001B7961" w:rsidP="001B7961">
      <w:pPr>
        <w:widowControl/>
        <w:shd w:val="clear" w:color="auto" w:fill="FFFFFF"/>
        <w:spacing w:line="360" w:lineRule="atLeast"/>
        <w:ind w:firstLine="48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附件：《中国资产评估协会执业会员管理办法（试行）》</w:t>
      </w:r>
    </w:p>
    <w:p w:rsidR="001B7961" w:rsidRPr="00351780" w:rsidRDefault="001B7961" w:rsidP="001B7961">
      <w:pPr>
        <w:widowControl/>
        <w:shd w:val="clear" w:color="auto" w:fill="FFFFFF"/>
        <w:spacing w:line="360" w:lineRule="atLeast"/>
        <w:ind w:firstLine="480"/>
        <w:jc w:val="right"/>
        <w:rPr>
          <w:rFonts w:ascii="仿宋" w:eastAsia="仿宋" w:hAnsi="仿宋" w:cs="宋体"/>
          <w:color w:val="000000"/>
          <w:kern w:val="0"/>
          <w:sz w:val="30"/>
          <w:szCs w:val="30"/>
        </w:rPr>
      </w:pP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 xml:space="preserve"> </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 xml:space="preserve"> </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2016年2月3日</w:t>
      </w:r>
    </w:p>
    <w:p w:rsidR="001B7961" w:rsidRPr="00351780" w:rsidRDefault="001B7961" w:rsidP="001B7961">
      <w:pPr>
        <w:widowControl/>
        <w:shd w:val="clear" w:color="auto" w:fill="FFFFFF"/>
        <w:spacing w:line="360" w:lineRule="atLeast"/>
        <w:ind w:firstLine="480"/>
        <w:jc w:val="right"/>
        <w:rPr>
          <w:rFonts w:ascii="仿宋" w:eastAsia="仿宋" w:hAnsi="仿宋" w:cs="宋体"/>
          <w:color w:val="000000"/>
          <w:kern w:val="0"/>
          <w:sz w:val="30"/>
          <w:szCs w:val="30"/>
        </w:rPr>
      </w:pPr>
    </w:p>
    <w:p w:rsidR="001B7961" w:rsidRPr="00351780" w:rsidRDefault="001B7961" w:rsidP="001B7961">
      <w:pPr>
        <w:widowControl/>
        <w:shd w:val="clear" w:color="auto" w:fill="FFFFFF"/>
        <w:spacing w:line="360" w:lineRule="atLeast"/>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附件</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中国资产评估协会执业会员管理办法（试行）</w:t>
      </w:r>
    </w:p>
    <w:p w:rsidR="001B7961" w:rsidRPr="00351780" w:rsidRDefault="001B7961" w:rsidP="001B7961">
      <w:pPr>
        <w:widowControl/>
        <w:shd w:val="clear" w:color="auto" w:fill="FFFFFF"/>
        <w:spacing w:line="360" w:lineRule="atLeast"/>
        <w:ind w:firstLine="480"/>
        <w:jc w:val="center"/>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（中国资产评估协会第四届常务理事会第十次会议通过）</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第一章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总</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则</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第一条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为做好执业会员管理工作，强化中国资产评估协会（以下简称</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）自律管理职能，根据《中国资产评估协会章程》（以下简称《章程》）有关规定，制定本办法。</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lastRenderedPageBreak/>
        <w:t>第二条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本办法所称执业会员，是指通过考试或者依法认定取得资产评估师职业资格，根据《资产评估师职业资格证书登记办法》（以下简称《登记办法》）登记为在资产评估机构工作，承认《章程》并加入</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的资产评估师。</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执业会员享有《章程》赋予的权利，并履行相应的义务。</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会籍管理</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第四条</w:t>
      </w:r>
      <w:r w:rsidRPr="00351780">
        <w:rPr>
          <w:rFonts w:ascii="宋体" w:eastAsia="宋体" w:hAnsi="宋体" w:cs="宋体" w:hint="eastAsia"/>
          <w:color w:val="000000"/>
          <w:kern w:val="0"/>
          <w:sz w:val="30"/>
          <w:szCs w:val="30"/>
        </w:rPr>
        <w:t> </w:t>
      </w:r>
      <w:proofErr w:type="gramStart"/>
      <w:r w:rsidRPr="00351780">
        <w:rPr>
          <w:rFonts w:ascii="仿宋" w:eastAsia="仿宋" w:hAnsi="仿宋" w:cs="宋体" w:hint="eastAsia"/>
          <w:color w:val="000000"/>
          <w:kern w:val="0"/>
          <w:sz w:val="30"/>
          <w:szCs w:val="30"/>
        </w:rPr>
        <w:t>中评协负责</w:t>
      </w:r>
      <w:proofErr w:type="gramEnd"/>
      <w:r w:rsidRPr="00351780">
        <w:rPr>
          <w:rFonts w:ascii="仿宋" w:eastAsia="仿宋" w:hAnsi="仿宋" w:cs="宋体" w:hint="eastAsia"/>
          <w:color w:val="000000"/>
          <w:kern w:val="0"/>
          <w:sz w:val="30"/>
          <w:szCs w:val="30"/>
        </w:rPr>
        <w:t>全国执业会员的管理，并授权各省、自治区、直辖市及计划单列市资产评估协会（以下简称地方协会）负责本地区执业会员的会籍管理。</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第五条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申请人应当向资产评估机构（分支机构）所在地地方协会提出成为</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执业会员的申请，并提交《中国资产评估协会执业会员申请表》（附件1）。</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第六条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地方协会应当在7个工作日内完成申请人的入会材料审核，并将申请人信息及材料报送</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自收到材料之日起7个工作日内对相关材料进行复核，通过中国资产评估协会执业会员管理系统（以下简称执业会员管理系统）予以确认。</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申请成为执业会员可以与资产评估师职业资格证书登记合并办理。</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第七条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执业会员有下列情形之一的，由</w:t>
      </w:r>
      <w:proofErr w:type="gramStart"/>
      <w:r w:rsidRPr="00351780">
        <w:rPr>
          <w:rFonts w:ascii="仿宋" w:eastAsia="仿宋" w:hAnsi="仿宋" w:cs="宋体" w:hint="eastAsia"/>
          <w:color w:val="000000"/>
          <w:kern w:val="0"/>
          <w:sz w:val="30"/>
          <w:szCs w:val="30"/>
        </w:rPr>
        <w:t>中评协取消</w:t>
      </w:r>
      <w:proofErr w:type="gramEnd"/>
      <w:r w:rsidRPr="00351780">
        <w:rPr>
          <w:rFonts w:ascii="仿宋" w:eastAsia="仿宋" w:hAnsi="仿宋" w:cs="宋体" w:hint="eastAsia"/>
          <w:color w:val="000000"/>
          <w:kern w:val="0"/>
          <w:sz w:val="30"/>
          <w:szCs w:val="30"/>
        </w:rPr>
        <w:t>其执业会员资格：</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（一）自愿申请退出</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（二）不履行《章程》规定的义务；</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（三）不具有完全民事行为能力；</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（四）资产评估师职业资格被注销或者取消登记；</w:t>
      </w:r>
    </w:p>
    <w:p w:rsidR="00351780" w:rsidRDefault="001B7961" w:rsidP="00351780">
      <w:pPr>
        <w:widowControl/>
        <w:shd w:val="clear" w:color="auto" w:fill="FFFFFF"/>
        <w:spacing w:line="360" w:lineRule="atLeast"/>
        <w:ind w:firstLineChars="200" w:firstLine="600"/>
        <w:jc w:val="left"/>
        <w:rPr>
          <w:rFonts w:ascii="仿宋" w:eastAsia="仿宋" w:hAnsi="仿宋" w:cs="宋体" w:hint="eastAsia"/>
          <w:color w:val="000000"/>
          <w:kern w:val="0"/>
          <w:sz w:val="30"/>
          <w:szCs w:val="30"/>
        </w:rPr>
      </w:pPr>
      <w:r w:rsidRPr="00351780">
        <w:rPr>
          <w:rFonts w:ascii="仿宋" w:eastAsia="仿宋" w:hAnsi="仿宋" w:cs="宋体" w:hint="eastAsia"/>
          <w:color w:val="000000"/>
          <w:kern w:val="0"/>
          <w:sz w:val="30"/>
          <w:szCs w:val="30"/>
        </w:rPr>
        <w:t>（五）不在资产评估机构工作；</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（六）地方协会代管的执业会员代管期限连续满12个月；</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（七）因受行政处罚、处分，情节严重；</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（八）受到刑事处罚；</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（九）</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规定的其他情形。</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第八条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取消执业会员资格应当按下列程序办理：</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（一）有符合取消执业会员资格情形的，由地方协会进行调查，并将调查情况及相关证明材料上报</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（二）</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对地方协会上报材料核实后，取消执业会员资格，在</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网站予以公告，并由地方协会通知本人；</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（三）被取消执业会员资格的人员，对</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决定不服的，可以在公告之日起30日内向</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申诉委员会提出申诉。</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第九条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执业会员个人信息发生变更的应当按《登记办法》相关要求办理变更。</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执业会员不再在资产评估机构执业，可以向所在地地方协会申请，转为非执业会员。</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转</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所</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第十一条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执业会员离开原资产评估机构加入其他资产评估机构，应当办理资产评估师转所手续。</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第十二条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执业会员办理转所应当具备下列条件：</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（一）执业会员与资产评估机构签订的劳动合同已经终止或者与资产评估机构协商同意解除劳动合同；</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（二）担任资产评估机构合伙人或者股东的，已完成退伙或者财产份额（出资）转让手续，或者签订财产份额（出资）转让协议或者退伙协议；</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（三）未被要求接受司法机关、行政机关和行业协会调查（调查一年未结束的除外）。</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第十三条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执业会员转所应当到转出资产评估机构所在地地方协会（以下简称转出地方协会）办理手续，并提交转所申请、《资产评估师转所申请表》（附件2）、转入机构签订的劳动合同复印件。</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担任转出机构合伙人或者股东的，还应当提交合伙人会议（股东会）决议、财产份额（出资）转让协议书或者退伙协议书、工商行政管理部门备案的变更后合伙人或者股东名单。</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第十四条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执业会员办理转所应当按照《资产评估师转所程序》（附件3）办理。转入地方协会应当在《资产评估师转所申请表》中签署意见。</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第十五条</w:t>
      </w:r>
      <w:r w:rsidRPr="00351780">
        <w:rPr>
          <w:rFonts w:ascii="仿宋" w:eastAsia="仿宋" w:hAnsi="仿宋" w:cs="宋体" w:hint="eastAsia"/>
          <w:color w:val="000000"/>
          <w:kern w:val="0"/>
          <w:sz w:val="30"/>
          <w:szCs w:val="30"/>
        </w:rPr>
        <w:t>《资产评估师转所申请表》自转出地方协会盖章之日起12个月内有效。</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跨区转所的执业会员在未完成转所手续之前由转出地方协会管理。</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第十六条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与资产评估机构签订的劳动合同终止且未转入另外一家资产评估机构执业的，资产评估机构应当在30日内报所在地地方协会备案；所在资产评估机构被依法注销的，执业会员应当在30日内报所在地地方协会备案。</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发生前款规定的情形，执业会员应当在30日内办理转出手续。地方协会应当在执业会员管理系统中将其转入地方协会代管节点，代管期限为12个月，代管期间有符合取消执业会员资格情形的，按本办法第八条规定执行。</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第十七条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地方协会代管的执业会员加入其他资产评估机构执业，应当及时办理转所手续。辞职或者被解聘的执业会员，申请加入其他资产评估机构执业的，原资产评估机构应当按有关规定向执业会员和地方协会出具转所所需的有关材料和证明。</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所在资产评估机构被注销，其执业会员申请加入其他资产评估机构执业，不能提供原资产评估机构出具的有关证明材料的，被注销的资产评估机构所在地地方协会应当在转出机构盖章</w:t>
      </w:r>
      <w:proofErr w:type="gramStart"/>
      <w:r w:rsidRPr="00351780">
        <w:rPr>
          <w:rFonts w:ascii="仿宋" w:eastAsia="仿宋" w:hAnsi="仿宋" w:cs="宋体" w:hint="eastAsia"/>
          <w:color w:val="000000"/>
          <w:kern w:val="0"/>
          <w:sz w:val="30"/>
          <w:szCs w:val="30"/>
        </w:rPr>
        <w:t>处说明</w:t>
      </w:r>
      <w:proofErr w:type="gramEnd"/>
      <w:r w:rsidRPr="00351780">
        <w:rPr>
          <w:rFonts w:ascii="仿宋" w:eastAsia="仿宋" w:hAnsi="仿宋" w:cs="宋体" w:hint="eastAsia"/>
          <w:color w:val="000000"/>
          <w:kern w:val="0"/>
          <w:sz w:val="30"/>
          <w:szCs w:val="30"/>
        </w:rPr>
        <w:t>并盖章。</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第十八条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符合转所条件，提出转所要求的执业会员，其所在资产评估机构无正当理由，拒绝提供有关转所材料和证明的，执业会员有权向地方协会申诉；跨区转所的，向转出地方协会申诉。</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第十九条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地方协会收到执业会员申诉后，应当向资产评估机构书面征询原因。</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资产评估机构在收到地方协会征询函之日起10个工作日内应当向地方协会递交书面答复，说明拒绝提供有关转所材料和证明的理由并提供执业会员不符合本办法第十二条规定情形的相关证明材料。</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资产评估机构在规定期限内未向地方协会递交书面答复或者提供相关材料的，地方协会可以直接为执业会员办理转出手续，并在《资产评估师转所申请表》转出地方协会意见栏中注明原因。</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第四章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年</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检</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第二十条</w:t>
      </w:r>
      <w:r w:rsidRPr="00351780">
        <w:rPr>
          <w:rFonts w:ascii="宋体" w:eastAsia="宋体" w:hAnsi="宋体" w:cs="宋体" w:hint="eastAsia"/>
          <w:color w:val="000000"/>
          <w:kern w:val="0"/>
          <w:sz w:val="30"/>
          <w:szCs w:val="30"/>
        </w:rPr>
        <w:t> </w:t>
      </w:r>
      <w:proofErr w:type="gramStart"/>
      <w:r w:rsidRPr="00351780">
        <w:rPr>
          <w:rFonts w:ascii="仿宋" w:eastAsia="仿宋" w:hAnsi="仿宋" w:cs="宋体" w:hint="eastAsia"/>
          <w:color w:val="000000"/>
          <w:kern w:val="0"/>
          <w:sz w:val="30"/>
          <w:szCs w:val="30"/>
        </w:rPr>
        <w:t>中评协负责</w:t>
      </w:r>
      <w:proofErr w:type="gramEnd"/>
      <w:r w:rsidRPr="00351780">
        <w:rPr>
          <w:rFonts w:ascii="仿宋" w:eastAsia="仿宋" w:hAnsi="仿宋" w:cs="宋体" w:hint="eastAsia"/>
          <w:color w:val="000000"/>
          <w:kern w:val="0"/>
          <w:sz w:val="30"/>
          <w:szCs w:val="30"/>
        </w:rPr>
        <w:t>监督和指导地方协会对执业会员的年检工作，并授权地方协会负责本地区执业会员的年检工作。</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proofErr w:type="gramStart"/>
      <w:r w:rsidRPr="00351780">
        <w:rPr>
          <w:rFonts w:ascii="仿宋" w:eastAsia="仿宋" w:hAnsi="仿宋" w:cs="宋体" w:hint="eastAsia"/>
          <w:color w:val="000000"/>
          <w:kern w:val="0"/>
          <w:sz w:val="30"/>
          <w:szCs w:val="30"/>
        </w:rPr>
        <w:t>中评协可以</w:t>
      </w:r>
      <w:proofErr w:type="gramEnd"/>
      <w:r w:rsidRPr="00351780">
        <w:rPr>
          <w:rFonts w:ascii="仿宋" w:eastAsia="仿宋" w:hAnsi="仿宋" w:cs="宋体" w:hint="eastAsia"/>
          <w:color w:val="000000"/>
          <w:kern w:val="0"/>
          <w:sz w:val="30"/>
          <w:szCs w:val="30"/>
        </w:rPr>
        <w:t>根据需要对地方协会的年检工作进行抽查。</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第二十一条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执业会员年检基准日为前一年12月31日，执业会员均应当参加年检。</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第二十二条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执业会员年检工作的主要内容包括：</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（一）是否按规定接受继续教育；</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（二）是否按规定履行《章程》规定的义务;</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（三）是否停止执行资产评估业务满12个月；</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（四）是否按规定办理变更备案及离所备案手续；</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（五）是否在资产评估机构工作；</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（六）是否具有完全民事行为能力；</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（七）是否存在受到行业自律惩戒、行政处罚或者刑事处罚的情况；</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（八）</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及地方协会规定的其他内容。</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第二十三条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执业会员应当在规定的时间内，以所在资产评估机构为单位向地方协会提交下列材料：</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（一）《资产评估师一览表》（附件4）；</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（二）《资产评估师年检表》（附件5）；</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（三）资产评估师在资产评估机构工作情况的有关材料；</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（四）</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及地方协会要求的其他材料。</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第二十四条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地方协会应当对资产评估机构上报的年检材料和《资产评估机构基本情况表》（附件6）进行审查，在《资产评估师年检表》中签署审核意见并加盖资产评估师年检专用章（附件7）。</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第五章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罚</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则</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第二十五条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申请人入会有弄虚作假行为的，地方协会在12个月内不再受理其有关执业会员申请入会事宜。</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第二十六条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执业会员未按本办法规定办理年检、变更及备案手续的，由地方协会责令其改正；情节严重的，由地方协会记入诚信档案并按有关规定给予惩戒。</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第二十七条</w:t>
      </w:r>
      <w:r w:rsidRPr="00351780">
        <w:rPr>
          <w:rFonts w:ascii="宋体" w:eastAsia="宋体" w:hAnsi="宋体" w:cs="宋体" w:hint="eastAsia"/>
          <w:color w:val="000000"/>
          <w:kern w:val="0"/>
          <w:sz w:val="30"/>
          <w:szCs w:val="30"/>
        </w:rPr>
        <w:t> </w:t>
      </w:r>
      <w:proofErr w:type="gramStart"/>
      <w:r w:rsidRPr="00351780">
        <w:rPr>
          <w:rFonts w:ascii="仿宋" w:eastAsia="仿宋" w:hAnsi="仿宋" w:cs="宋体" w:hint="eastAsia"/>
          <w:color w:val="000000"/>
          <w:kern w:val="0"/>
          <w:sz w:val="30"/>
          <w:szCs w:val="30"/>
        </w:rPr>
        <w:t>中评协或者</w:t>
      </w:r>
      <w:proofErr w:type="gramEnd"/>
      <w:r w:rsidRPr="00351780">
        <w:rPr>
          <w:rFonts w:ascii="仿宋" w:eastAsia="仿宋" w:hAnsi="仿宋" w:cs="宋体" w:hint="eastAsia"/>
          <w:color w:val="000000"/>
          <w:kern w:val="0"/>
          <w:sz w:val="30"/>
          <w:szCs w:val="30"/>
        </w:rPr>
        <w:t>地方协会的工作人员在管理工作中违反规定的，按有关规定给予处分。</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第六章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证书和印鉴</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第二十八条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执业会员证书由</w:t>
      </w:r>
      <w:proofErr w:type="gramStart"/>
      <w:r w:rsidRPr="00351780">
        <w:rPr>
          <w:rFonts w:ascii="仿宋" w:eastAsia="仿宋" w:hAnsi="仿宋" w:cs="宋体" w:hint="eastAsia"/>
          <w:color w:val="000000"/>
          <w:kern w:val="0"/>
          <w:sz w:val="30"/>
          <w:szCs w:val="30"/>
        </w:rPr>
        <w:t>中评协统一</w:t>
      </w:r>
      <w:proofErr w:type="gramEnd"/>
      <w:r w:rsidRPr="00351780">
        <w:rPr>
          <w:rFonts w:ascii="仿宋" w:eastAsia="仿宋" w:hAnsi="仿宋" w:cs="宋体" w:hint="eastAsia"/>
          <w:color w:val="000000"/>
          <w:kern w:val="0"/>
          <w:sz w:val="30"/>
          <w:szCs w:val="30"/>
        </w:rPr>
        <w:t>规定规格、式样并统一编号。</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执业会员证书由</w:t>
      </w:r>
      <w:proofErr w:type="gramStart"/>
      <w:r w:rsidRPr="00351780">
        <w:rPr>
          <w:rFonts w:ascii="仿宋" w:eastAsia="仿宋" w:hAnsi="仿宋" w:cs="宋体" w:hint="eastAsia"/>
          <w:color w:val="000000"/>
          <w:kern w:val="0"/>
          <w:sz w:val="30"/>
          <w:szCs w:val="30"/>
        </w:rPr>
        <w:t>中评协</w:t>
      </w:r>
      <w:proofErr w:type="gramEnd"/>
      <w:r w:rsidRPr="00351780">
        <w:rPr>
          <w:rFonts w:ascii="仿宋" w:eastAsia="仿宋" w:hAnsi="仿宋" w:cs="宋体" w:hint="eastAsia"/>
          <w:color w:val="000000"/>
          <w:kern w:val="0"/>
          <w:sz w:val="30"/>
          <w:szCs w:val="30"/>
        </w:rPr>
        <w:t>印制、管理，地方协会发放。</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第二十九条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资产评估师印鉴由</w:t>
      </w:r>
      <w:proofErr w:type="gramStart"/>
      <w:r w:rsidRPr="00351780">
        <w:rPr>
          <w:rFonts w:ascii="仿宋" w:eastAsia="仿宋" w:hAnsi="仿宋" w:cs="宋体" w:hint="eastAsia"/>
          <w:color w:val="000000"/>
          <w:kern w:val="0"/>
          <w:sz w:val="30"/>
          <w:szCs w:val="30"/>
        </w:rPr>
        <w:t>中评协统一</w:t>
      </w:r>
      <w:proofErr w:type="gramEnd"/>
      <w:r w:rsidRPr="00351780">
        <w:rPr>
          <w:rFonts w:ascii="仿宋" w:eastAsia="仿宋" w:hAnsi="仿宋" w:cs="宋体" w:hint="eastAsia"/>
          <w:color w:val="000000"/>
          <w:kern w:val="0"/>
          <w:sz w:val="30"/>
          <w:szCs w:val="30"/>
        </w:rPr>
        <w:t>规定规格和式样，并由地方协会制作、发放（附件7）。</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第三十条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资产评估师印鉴仅限本人使用，不得转让或者授权他人使用。</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第三十一条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资产评估</w:t>
      </w:r>
      <w:proofErr w:type="gramStart"/>
      <w:r w:rsidRPr="00351780">
        <w:rPr>
          <w:rFonts w:ascii="仿宋" w:eastAsia="仿宋" w:hAnsi="仿宋" w:cs="宋体" w:hint="eastAsia"/>
          <w:color w:val="000000"/>
          <w:kern w:val="0"/>
          <w:sz w:val="30"/>
          <w:szCs w:val="30"/>
        </w:rPr>
        <w:t>师应当</w:t>
      </w:r>
      <w:proofErr w:type="gramEnd"/>
      <w:r w:rsidRPr="00351780">
        <w:rPr>
          <w:rFonts w:ascii="仿宋" w:eastAsia="仿宋" w:hAnsi="仿宋" w:cs="宋体" w:hint="eastAsia"/>
          <w:color w:val="000000"/>
          <w:kern w:val="0"/>
          <w:sz w:val="30"/>
          <w:szCs w:val="30"/>
        </w:rPr>
        <w:t>在其完成的资产评估报告中加盖本人印鉴，不得在未参与的资产评估报告中使用。</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第三十二条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资产评估师签署资产评估报告时使用的本人签名和印鉴应当与其《资产评估师职业资格证书登记卡》上记载的签名和印鉴一致。</w:t>
      </w:r>
    </w:p>
    <w:p w:rsidR="001B7961" w:rsidRPr="00351780" w:rsidRDefault="001B7961" w:rsidP="001B7961">
      <w:pPr>
        <w:widowControl/>
        <w:shd w:val="clear" w:color="auto" w:fill="FFFFFF"/>
        <w:spacing w:line="360" w:lineRule="atLeast"/>
        <w:ind w:firstLine="482"/>
        <w:jc w:val="center"/>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第七章</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附</w:t>
      </w:r>
      <w:r w:rsidRPr="00351780">
        <w:rPr>
          <w:rFonts w:ascii="宋体" w:eastAsia="宋体" w:hAnsi="宋体" w:cs="宋体" w:hint="eastAsia"/>
          <w:b/>
          <w:bCs/>
          <w:color w:val="000000"/>
          <w:kern w:val="0"/>
          <w:sz w:val="30"/>
          <w:szCs w:val="30"/>
        </w:rPr>
        <w:t>  </w:t>
      </w:r>
      <w:r w:rsidRPr="00351780">
        <w:rPr>
          <w:rFonts w:ascii="仿宋" w:eastAsia="仿宋" w:hAnsi="仿宋" w:cs="宋体" w:hint="eastAsia"/>
          <w:b/>
          <w:bCs/>
          <w:color w:val="000000"/>
          <w:kern w:val="0"/>
          <w:sz w:val="30"/>
          <w:szCs w:val="30"/>
        </w:rPr>
        <w:t>则</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第三十三条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资产评估机构分支机构的执业会员办理相关手续参照本办法，并在分支机构所在地参加年检。</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第三十四条</w:t>
      </w:r>
      <w:r w:rsidRPr="00351780">
        <w:rPr>
          <w:rFonts w:ascii="宋体" w:eastAsia="宋体" w:hAnsi="宋体" w:cs="宋体" w:hint="eastAsia"/>
          <w:color w:val="000000"/>
          <w:kern w:val="0"/>
          <w:sz w:val="30"/>
          <w:szCs w:val="30"/>
        </w:rPr>
        <w:t> </w:t>
      </w:r>
      <w:proofErr w:type="gramStart"/>
      <w:r w:rsidRPr="00351780">
        <w:rPr>
          <w:rFonts w:ascii="仿宋" w:eastAsia="仿宋" w:hAnsi="仿宋" w:cs="宋体" w:hint="eastAsia"/>
          <w:color w:val="000000"/>
          <w:kern w:val="0"/>
          <w:sz w:val="30"/>
          <w:szCs w:val="30"/>
        </w:rPr>
        <w:t>中评协直接</w:t>
      </w:r>
      <w:proofErr w:type="gramEnd"/>
      <w:r w:rsidRPr="00351780">
        <w:rPr>
          <w:rFonts w:ascii="仿宋" w:eastAsia="仿宋" w:hAnsi="仿宋" w:cs="宋体" w:hint="eastAsia"/>
          <w:color w:val="000000"/>
          <w:kern w:val="0"/>
          <w:sz w:val="30"/>
          <w:szCs w:val="30"/>
        </w:rPr>
        <w:t>受理执业会员（珠宝类）入会事宜。资产评估机构的</w:t>
      </w:r>
      <w:proofErr w:type="gramStart"/>
      <w:r w:rsidRPr="00351780">
        <w:rPr>
          <w:rFonts w:ascii="仿宋" w:eastAsia="仿宋" w:hAnsi="仿宋" w:cs="宋体" w:hint="eastAsia"/>
          <w:color w:val="000000"/>
          <w:kern w:val="0"/>
          <w:sz w:val="30"/>
          <w:szCs w:val="30"/>
        </w:rPr>
        <w:t>非资产</w:t>
      </w:r>
      <w:proofErr w:type="gramEnd"/>
      <w:r w:rsidRPr="00351780">
        <w:rPr>
          <w:rFonts w:ascii="仿宋" w:eastAsia="仿宋" w:hAnsi="仿宋" w:cs="宋体" w:hint="eastAsia"/>
          <w:color w:val="000000"/>
          <w:kern w:val="0"/>
          <w:sz w:val="30"/>
          <w:szCs w:val="30"/>
        </w:rPr>
        <w:t>评估师合伙人或者股东，视同执业会员管理。</w:t>
      </w:r>
    </w:p>
    <w:p w:rsidR="001B7961" w:rsidRPr="00351780" w:rsidRDefault="001B7961" w:rsidP="00351780">
      <w:pPr>
        <w:widowControl/>
        <w:shd w:val="clear" w:color="auto" w:fill="FFFFFF"/>
        <w:spacing w:line="360" w:lineRule="atLeast"/>
        <w:ind w:firstLineChars="200" w:firstLine="602"/>
        <w:jc w:val="left"/>
        <w:rPr>
          <w:rFonts w:ascii="仿宋" w:eastAsia="仿宋" w:hAnsi="仿宋" w:cs="宋体"/>
          <w:color w:val="000000"/>
          <w:kern w:val="0"/>
          <w:sz w:val="30"/>
          <w:szCs w:val="30"/>
        </w:rPr>
      </w:pPr>
      <w:r w:rsidRPr="00351780">
        <w:rPr>
          <w:rFonts w:ascii="仿宋" w:eastAsia="仿宋" w:hAnsi="仿宋" w:cs="宋体" w:hint="eastAsia"/>
          <w:b/>
          <w:bCs/>
          <w:color w:val="000000"/>
          <w:kern w:val="0"/>
          <w:sz w:val="30"/>
          <w:szCs w:val="30"/>
        </w:rPr>
        <w:t>第三十五条</w:t>
      </w:r>
      <w:r w:rsidRPr="00351780">
        <w:rPr>
          <w:rFonts w:ascii="宋体" w:eastAsia="宋体" w:hAnsi="宋体" w:cs="宋体" w:hint="eastAsia"/>
          <w:color w:val="000000"/>
          <w:kern w:val="0"/>
          <w:sz w:val="30"/>
          <w:szCs w:val="30"/>
        </w:rPr>
        <w:t> </w:t>
      </w:r>
      <w:r w:rsidRPr="00351780">
        <w:rPr>
          <w:rFonts w:ascii="仿宋" w:eastAsia="仿宋" w:hAnsi="仿宋" w:cs="宋体" w:hint="eastAsia"/>
          <w:color w:val="000000"/>
          <w:kern w:val="0"/>
          <w:sz w:val="30"/>
          <w:szCs w:val="30"/>
        </w:rPr>
        <w:t>持有原《注册资产评估师证书》的人员视同本办法所称执业会员,其原印鉴自本办法发布之日起继续有效一年。</w:t>
      </w:r>
    </w:p>
    <w:p w:rsidR="001B7961" w:rsidRPr="00351780" w:rsidRDefault="001B7961" w:rsidP="00351780">
      <w:pPr>
        <w:widowControl/>
        <w:shd w:val="clear" w:color="auto" w:fill="FFFFFF"/>
        <w:spacing w:line="360" w:lineRule="atLeast"/>
        <w:ind w:firstLineChars="200" w:firstLine="600"/>
        <w:jc w:val="left"/>
        <w:rPr>
          <w:rFonts w:ascii="仿宋" w:eastAsia="仿宋" w:hAnsi="仿宋" w:cs="宋体"/>
          <w:color w:val="000000"/>
          <w:kern w:val="0"/>
          <w:sz w:val="30"/>
          <w:szCs w:val="30"/>
        </w:rPr>
      </w:pPr>
      <w:r w:rsidRPr="00351780">
        <w:rPr>
          <w:rFonts w:ascii="仿宋" w:eastAsia="仿宋" w:hAnsi="仿宋" w:cs="宋体" w:hint="eastAsia"/>
          <w:color w:val="000000"/>
          <w:kern w:val="0"/>
          <w:sz w:val="30"/>
          <w:szCs w:val="30"/>
        </w:rPr>
        <w:t>本办法自发布之日起施行。</w:t>
      </w:r>
    </w:p>
    <w:p w:rsidR="00555C31" w:rsidRPr="00351780" w:rsidRDefault="00555C31">
      <w:pPr>
        <w:rPr>
          <w:rFonts w:ascii="仿宋" w:eastAsia="仿宋" w:hAnsi="仿宋"/>
          <w:sz w:val="30"/>
          <w:szCs w:val="30"/>
        </w:rPr>
      </w:pPr>
    </w:p>
    <w:p w:rsidR="001B7961" w:rsidRPr="00351780" w:rsidRDefault="001B7961">
      <w:pPr>
        <w:rPr>
          <w:rFonts w:ascii="仿宋" w:eastAsia="仿宋" w:hAnsi="仿宋"/>
          <w:sz w:val="30"/>
          <w:szCs w:val="30"/>
        </w:rPr>
      </w:pPr>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1：中国资产评估协会执业会员申请表</w:t>
      </w:r>
      <w:bookmarkStart w:id="0" w:name="_GoBack"/>
      <w:bookmarkEnd w:id="0"/>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2：资产评估师转所申请表</w:t>
      </w:r>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3：资产评估师转所程序</w:t>
      </w:r>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4：资产评估师一览表</w:t>
      </w:r>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5：资产评估师年检表</w:t>
      </w:r>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6：资产评估机构基本情况表</w:t>
      </w:r>
    </w:p>
    <w:p w:rsidR="001B7961" w:rsidRPr="00351780" w:rsidRDefault="001B7961" w:rsidP="00351780">
      <w:pPr>
        <w:ind w:firstLineChars="200" w:firstLine="600"/>
        <w:rPr>
          <w:rFonts w:ascii="仿宋" w:eastAsia="仿宋" w:hAnsi="仿宋"/>
          <w:sz w:val="30"/>
          <w:szCs w:val="30"/>
        </w:rPr>
      </w:pPr>
      <w:r w:rsidRPr="00351780">
        <w:rPr>
          <w:rFonts w:ascii="仿宋" w:eastAsia="仿宋" w:hAnsi="仿宋" w:hint="eastAsia"/>
          <w:sz w:val="30"/>
          <w:szCs w:val="30"/>
        </w:rPr>
        <w:t>7：资产评估师专用章</w:t>
      </w:r>
    </w:p>
    <w:sectPr w:rsidR="001B7961" w:rsidRPr="003517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BB8" w:rsidRDefault="00E54BB8" w:rsidP="00351780">
      <w:r>
        <w:separator/>
      </w:r>
    </w:p>
  </w:endnote>
  <w:endnote w:type="continuationSeparator" w:id="0">
    <w:p w:rsidR="00E54BB8" w:rsidRDefault="00E54BB8" w:rsidP="0035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BB8" w:rsidRDefault="00E54BB8" w:rsidP="00351780">
      <w:r>
        <w:separator/>
      </w:r>
    </w:p>
  </w:footnote>
  <w:footnote w:type="continuationSeparator" w:id="0">
    <w:p w:rsidR="00E54BB8" w:rsidRDefault="00E54BB8" w:rsidP="00351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9AB"/>
    <w:rsid w:val="001B7961"/>
    <w:rsid w:val="00351780"/>
    <w:rsid w:val="00555C31"/>
    <w:rsid w:val="005569AB"/>
    <w:rsid w:val="00E54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B796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7961"/>
    <w:rPr>
      <w:rFonts w:ascii="宋体" w:eastAsia="宋体" w:hAnsi="宋体" w:cs="宋体"/>
      <w:b/>
      <w:bCs/>
      <w:kern w:val="36"/>
      <w:sz w:val="48"/>
      <w:szCs w:val="48"/>
    </w:rPr>
  </w:style>
  <w:style w:type="character" w:customStyle="1" w:styleId="apple-converted-space">
    <w:name w:val="apple-converted-space"/>
    <w:basedOn w:val="a0"/>
    <w:rsid w:val="001B7961"/>
  </w:style>
  <w:style w:type="paragraph" w:styleId="a3">
    <w:name w:val="Date"/>
    <w:basedOn w:val="a"/>
    <w:next w:val="a"/>
    <w:link w:val="Char"/>
    <w:uiPriority w:val="99"/>
    <w:semiHidden/>
    <w:unhideWhenUsed/>
    <w:rsid w:val="001B7961"/>
    <w:pPr>
      <w:ind w:leftChars="2500" w:left="100"/>
    </w:pPr>
  </w:style>
  <w:style w:type="character" w:customStyle="1" w:styleId="Char">
    <w:name w:val="日期 Char"/>
    <w:basedOn w:val="a0"/>
    <w:link w:val="a3"/>
    <w:uiPriority w:val="99"/>
    <w:semiHidden/>
    <w:rsid w:val="001B7961"/>
  </w:style>
  <w:style w:type="paragraph" w:styleId="a4">
    <w:name w:val="header"/>
    <w:basedOn w:val="a"/>
    <w:link w:val="Char0"/>
    <w:uiPriority w:val="99"/>
    <w:unhideWhenUsed/>
    <w:rsid w:val="003517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51780"/>
    <w:rPr>
      <w:sz w:val="18"/>
      <w:szCs w:val="18"/>
    </w:rPr>
  </w:style>
  <w:style w:type="paragraph" w:styleId="a5">
    <w:name w:val="footer"/>
    <w:basedOn w:val="a"/>
    <w:link w:val="Char1"/>
    <w:uiPriority w:val="99"/>
    <w:unhideWhenUsed/>
    <w:rsid w:val="00351780"/>
    <w:pPr>
      <w:tabs>
        <w:tab w:val="center" w:pos="4153"/>
        <w:tab w:val="right" w:pos="8306"/>
      </w:tabs>
      <w:snapToGrid w:val="0"/>
      <w:jc w:val="left"/>
    </w:pPr>
    <w:rPr>
      <w:sz w:val="18"/>
      <w:szCs w:val="18"/>
    </w:rPr>
  </w:style>
  <w:style w:type="character" w:customStyle="1" w:styleId="Char1">
    <w:name w:val="页脚 Char"/>
    <w:basedOn w:val="a0"/>
    <w:link w:val="a5"/>
    <w:uiPriority w:val="99"/>
    <w:rsid w:val="003517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1B796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7961"/>
    <w:rPr>
      <w:rFonts w:ascii="宋体" w:eastAsia="宋体" w:hAnsi="宋体" w:cs="宋体"/>
      <w:b/>
      <w:bCs/>
      <w:kern w:val="36"/>
      <w:sz w:val="48"/>
      <w:szCs w:val="48"/>
    </w:rPr>
  </w:style>
  <w:style w:type="character" w:customStyle="1" w:styleId="apple-converted-space">
    <w:name w:val="apple-converted-space"/>
    <w:basedOn w:val="a0"/>
    <w:rsid w:val="001B7961"/>
  </w:style>
  <w:style w:type="paragraph" w:styleId="a3">
    <w:name w:val="Date"/>
    <w:basedOn w:val="a"/>
    <w:next w:val="a"/>
    <w:link w:val="Char"/>
    <w:uiPriority w:val="99"/>
    <w:semiHidden/>
    <w:unhideWhenUsed/>
    <w:rsid w:val="001B7961"/>
    <w:pPr>
      <w:ind w:leftChars="2500" w:left="100"/>
    </w:pPr>
  </w:style>
  <w:style w:type="character" w:customStyle="1" w:styleId="Char">
    <w:name w:val="日期 Char"/>
    <w:basedOn w:val="a0"/>
    <w:link w:val="a3"/>
    <w:uiPriority w:val="99"/>
    <w:semiHidden/>
    <w:rsid w:val="001B7961"/>
  </w:style>
  <w:style w:type="paragraph" w:styleId="a4">
    <w:name w:val="header"/>
    <w:basedOn w:val="a"/>
    <w:link w:val="Char0"/>
    <w:uiPriority w:val="99"/>
    <w:unhideWhenUsed/>
    <w:rsid w:val="003517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51780"/>
    <w:rPr>
      <w:sz w:val="18"/>
      <w:szCs w:val="18"/>
    </w:rPr>
  </w:style>
  <w:style w:type="paragraph" w:styleId="a5">
    <w:name w:val="footer"/>
    <w:basedOn w:val="a"/>
    <w:link w:val="Char1"/>
    <w:uiPriority w:val="99"/>
    <w:unhideWhenUsed/>
    <w:rsid w:val="00351780"/>
    <w:pPr>
      <w:tabs>
        <w:tab w:val="center" w:pos="4153"/>
        <w:tab w:val="right" w:pos="8306"/>
      </w:tabs>
      <w:snapToGrid w:val="0"/>
      <w:jc w:val="left"/>
    </w:pPr>
    <w:rPr>
      <w:sz w:val="18"/>
      <w:szCs w:val="18"/>
    </w:rPr>
  </w:style>
  <w:style w:type="character" w:customStyle="1" w:styleId="Char1">
    <w:name w:val="页脚 Char"/>
    <w:basedOn w:val="a0"/>
    <w:link w:val="a5"/>
    <w:uiPriority w:val="99"/>
    <w:rsid w:val="003517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78982">
      <w:bodyDiv w:val="1"/>
      <w:marLeft w:val="0"/>
      <w:marRight w:val="0"/>
      <w:marTop w:val="0"/>
      <w:marBottom w:val="0"/>
      <w:divBdr>
        <w:top w:val="none" w:sz="0" w:space="0" w:color="auto"/>
        <w:left w:val="none" w:sz="0" w:space="0" w:color="auto"/>
        <w:bottom w:val="none" w:sz="0" w:space="0" w:color="auto"/>
        <w:right w:val="none" w:sz="0" w:space="0" w:color="auto"/>
      </w:divBdr>
    </w:div>
    <w:div w:id="1771774967">
      <w:bodyDiv w:val="1"/>
      <w:marLeft w:val="0"/>
      <w:marRight w:val="0"/>
      <w:marTop w:val="0"/>
      <w:marBottom w:val="0"/>
      <w:divBdr>
        <w:top w:val="none" w:sz="0" w:space="0" w:color="auto"/>
        <w:left w:val="none" w:sz="0" w:space="0" w:color="auto"/>
        <w:bottom w:val="none" w:sz="0" w:space="0" w:color="auto"/>
        <w:right w:val="none" w:sz="0" w:space="0" w:color="auto"/>
      </w:divBdr>
      <w:divsChild>
        <w:div w:id="317685249">
          <w:marLeft w:val="0"/>
          <w:marRight w:val="0"/>
          <w:marTop w:val="150"/>
          <w:marBottom w:val="150"/>
          <w:divBdr>
            <w:top w:val="none" w:sz="0" w:space="0" w:color="auto"/>
            <w:left w:val="none" w:sz="0" w:space="0" w:color="auto"/>
            <w:bottom w:val="none" w:sz="0" w:space="0" w:color="auto"/>
            <w:right w:val="none" w:sz="0" w:space="0" w:color="auto"/>
          </w:divBdr>
        </w:div>
        <w:div w:id="189033733">
          <w:marLeft w:val="0"/>
          <w:marRight w:val="0"/>
          <w:marTop w:val="0"/>
          <w:marBottom w:val="0"/>
          <w:divBdr>
            <w:top w:val="none" w:sz="0" w:space="0" w:color="auto"/>
            <w:left w:val="none" w:sz="0" w:space="0" w:color="auto"/>
            <w:bottom w:val="none" w:sz="0" w:space="0" w:color="auto"/>
            <w:right w:val="none" w:sz="0" w:space="0" w:color="auto"/>
          </w:divBdr>
        </w:div>
        <w:div w:id="2017800155">
          <w:marLeft w:val="0"/>
          <w:marRight w:val="0"/>
          <w:marTop w:val="0"/>
          <w:marBottom w:val="0"/>
          <w:divBdr>
            <w:top w:val="none" w:sz="0" w:space="0" w:color="auto"/>
            <w:left w:val="none" w:sz="0" w:space="0" w:color="auto"/>
            <w:bottom w:val="none" w:sz="0" w:space="0" w:color="auto"/>
            <w:right w:val="none" w:sz="0" w:space="0" w:color="auto"/>
          </w:divBdr>
        </w:div>
        <w:div w:id="214320809">
          <w:marLeft w:val="0"/>
          <w:marRight w:val="0"/>
          <w:marTop w:val="0"/>
          <w:marBottom w:val="0"/>
          <w:divBdr>
            <w:top w:val="none" w:sz="0" w:space="0" w:color="auto"/>
            <w:left w:val="none" w:sz="0" w:space="0" w:color="auto"/>
            <w:bottom w:val="none" w:sz="0" w:space="0" w:color="auto"/>
            <w:right w:val="none" w:sz="0" w:space="0" w:color="auto"/>
          </w:divBdr>
        </w:div>
        <w:div w:id="1327898692">
          <w:marLeft w:val="0"/>
          <w:marRight w:val="0"/>
          <w:marTop w:val="0"/>
          <w:marBottom w:val="0"/>
          <w:divBdr>
            <w:top w:val="none" w:sz="0" w:space="0" w:color="auto"/>
            <w:left w:val="none" w:sz="0" w:space="0" w:color="auto"/>
            <w:bottom w:val="none" w:sz="0" w:space="0" w:color="auto"/>
            <w:right w:val="none" w:sz="0" w:space="0" w:color="auto"/>
          </w:divBdr>
        </w:div>
        <w:div w:id="1449163246">
          <w:marLeft w:val="0"/>
          <w:marRight w:val="0"/>
          <w:marTop w:val="0"/>
          <w:marBottom w:val="0"/>
          <w:divBdr>
            <w:top w:val="none" w:sz="0" w:space="0" w:color="auto"/>
            <w:left w:val="none" w:sz="0" w:space="0" w:color="auto"/>
            <w:bottom w:val="none" w:sz="0" w:space="0" w:color="auto"/>
            <w:right w:val="none" w:sz="0" w:space="0" w:color="auto"/>
          </w:divBdr>
        </w:div>
        <w:div w:id="1590120951">
          <w:marLeft w:val="0"/>
          <w:marRight w:val="0"/>
          <w:marTop w:val="0"/>
          <w:marBottom w:val="0"/>
          <w:divBdr>
            <w:top w:val="none" w:sz="0" w:space="0" w:color="auto"/>
            <w:left w:val="none" w:sz="0" w:space="0" w:color="auto"/>
            <w:bottom w:val="none" w:sz="0" w:space="0" w:color="auto"/>
            <w:right w:val="none" w:sz="0" w:space="0" w:color="auto"/>
          </w:divBdr>
        </w:div>
        <w:div w:id="297539434">
          <w:marLeft w:val="0"/>
          <w:marRight w:val="0"/>
          <w:marTop w:val="0"/>
          <w:marBottom w:val="0"/>
          <w:divBdr>
            <w:top w:val="none" w:sz="0" w:space="0" w:color="auto"/>
            <w:left w:val="none" w:sz="0" w:space="0" w:color="auto"/>
            <w:bottom w:val="none" w:sz="0" w:space="0" w:color="auto"/>
            <w:right w:val="none" w:sz="0" w:space="0" w:color="auto"/>
          </w:divBdr>
        </w:div>
        <w:div w:id="998777216">
          <w:marLeft w:val="0"/>
          <w:marRight w:val="0"/>
          <w:marTop w:val="0"/>
          <w:marBottom w:val="0"/>
          <w:divBdr>
            <w:top w:val="none" w:sz="0" w:space="0" w:color="auto"/>
            <w:left w:val="none" w:sz="0" w:space="0" w:color="auto"/>
            <w:bottom w:val="none" w:sz="0" w:space="0" w:color="auto"/>
            <w:right w:val="none" w:sz="0" w:space="0" w:color="auto"/>
          </w:divBdr>
        </w:div>
        <w:div w:id="815298283">
          <w:marLeft w:val="0"/>
          <w:marRight w:val="0"/>
          <w:marTop w:val="0"/>
          <w:marBottom w:val="0"/>
          <w:divBdr>
            <w:top w:val="none" w:sz="0" w:space="0" w:color="auto"/>
            <w:left w:val="none" w:sz="0" w:space="0" w:color="auto"/>
            <w:bottom w:val="none" w:sz="0" w:space="0" w:color="auto"/>
            <w:right w:val="none" w:sz="0" w:space="0" w:color="auto"/>
          </w:divBdr>
        </w:div>
        <w:div w:id="1397122585">
          <w:marLeft w:val="0"/>
          <w:marRight w:val="0"/>
          <w:marTop w:val="0"/>
          <w:marBottom w:val="0"/>
          <w:divBdr>
            <w:top w:val="none" w:sz="0" w:space="0" w:color="auto"/>
            <w:left w:val="none" w:sz="0" w:space="0" w:color="auto"/>
            <w:bottom w:val="none" w:sz="0" w:space="0" w:color="auto"/>
            <w:right w:val="none" w:sz="0" w:space="0" w:color="auto"/>
          </w:divBdr>
        </w:div>
        <w:div w:id="2017420563">
          <w:marLeft w:val="0"/>
          <w:marRight w:val="0"/>
          <w:marTop w:val="0"/>
          <w:marBottom w:val="0"/>
          <w:divBdr>
            <w:top w:val="none" w:sz="0" w:space="0" w:color="auto"/>
            <w:left w:val="none" w:sz="0" w:space="0" w:color="auto"/>
            <w:bottom w:val="none" w:sz="0" w:space="0" w:color="auto"/>
            <w:right w:val="none" w:sz="0" w:space="0" w:color="auto"/>
          </w:divBdr>
        </w:div>
        <w:div w:id="990989258">
          <w:marLeft w:val="0"/>
          <w:marRight w:val="0"/>
          <w:marTop w:val="0"/>
          <w:marBottom w:val="0"/>
          <w:divBdr>
            <w:top w:val="none" w:sz="0" w:space="0" w:color="auto"/>
            <w:left w:val="none" w:sz="0" w:space="0" w:color="auto"/>
            <w:bottom w:val="none" w:sz="0" w:space="0" w:color="auto"/>
            <w:right w:val="none" w:sz="0" w:space="0" w:color="auto"/>
          </w:divBdr>
        </w:div>
        <w:div w:id="265845150">
          <w:marLeft w:val="0"/>
          <w:marRight w:val="0"/>
          <w:marTop w:val="0"/>
          <w:marBottom w:val="0"/>
          <w:divBdr>
            <w:top w:val="none" w:sz="0" w:space="0" w:color="auto"/>
            <w:left w:val="none" w:sz="0" w:space="0" w:color="auto"/>
            <w:bottom w:val="none" w:sz="0" w:space="0" w:color="auto"/>
            <w:right w:val="none" w:sz="0" w:space="0" w:color="auto"/>
          </w:divBdr>
        </w:div>
        <w:div w:id="1333949924">
          <w:marLeft w:val="0"/>
          <w:marRight w:val="0"/>
          <w:marTop w:val="0"/>
          <w:marBottom w:val="0"/>
          <w:divBdr>
            <w:top w:val="none" w:sz="0" w:space="0" w:color="auto"/>
            <w:left w:val="none" w:sz="0" w:space="0" w:color="auto"/>
            <w:bottom w:val="none" w:sz="0" w:space="0" w:color="auto"/>
            <w:right w:val="none" w:sz="0" w:space="0" w:color="auto"/>
          </w:divBdr>
        </w:div>
        <w:div w:id="1240364537">
          <w:marLeft w:val="0"/>
          <w:marRight w:val="0"/>
          <w:marTop w:val="0"/>
          <w:marBottom w:val="0"/>
          <w:divBdr>
            <w:top w:val="none" w:sz="0" w:space="0" w:color="auto"/>
            <w:left w:val="none" w:sz="0" w:space="0" w:color="auto"/>
            <w:bottom w:val="none" w:sz="0" w:space="0" w:color="auto"/>
            <w:right w:val="none" w:sz="0" w:space="0" w:color="auto"/>
          </w:divBdr>
        </w:div>
        <w:div w:id="14156809">
          <w:marLeft w:val="0"/>
          <w:marRight w:val="0"/>
          <w:marTop w:val="0"/>
          <w:marBottom w:val="0"/>
          <w:divBdr>
            <w:top w:val="none" w:sz="0" w:space="0" w:color="auto"/>
            <w:left w:val="none" w:sz="0" w:space="0" w:color="auto"/>
            <w:bottom w:val="none" w:sz="0" w:space="0" w:color="auto"/>
            <w:right w:val="none" w:sz="0" w:space="0" w:color="auto"/>
          </w:divBdr>
        </w:div>
        <w:div w:id="1256672538">
          <w:marLeft w:val="0"/>
          <w:marRight w:val="0"/>
          <w:marTop w:val="0"/>
          <w:marBottom w:val="0"/>
          <w:divBdr>
            <w:top w:val="none" w:sz="0" w:space="0" w:color="auto"/>
            <w:left w:val="none" w:sz="0" w:space="0" w:color="auto"/>
            <w:bottom w:val="none" w:sz="0" w:space="0" w:color="auto"/>
            <w:right w:val="none" w:sz="0" w:space="0" w:color="auto"/>
          </w:divBdr>
        </w:div>
        <w:div w:id="50468041">
          <w:marLeft w:val="0"/>
          <w:marRight w:val="0"/>
          <w:marTop w:val="0"/>
          <w:marBottom w:val="0"/>
          <w:divBdr>
            <w:top w:val="none" w:sz="0" w:space="0" w:color="auto"/>
            <w:left w:val="none" w:sz="0" w:space="0" w:color="auto"/>
            <w:bottom w:val="none" w:sz="0" w:space="0" w:color="auto"/>
            <w:right w:val="none" w:sz="0" w:space="0" w:color="auto"/>
          </w:divBdr>
        </w:div>
        <w:div w:id="1760559807">
          <w:marLeft w:val="0"/>
          <w:marRight w:val="0"/>
          <w:marTop w:val="0"/>
          <w:marBottom w:val="0"/>
          <w:divBdr>
            <w:top w:val="none" w:sz="0" w:space="0" w:color="auto"/>
            <w:left w:val="none" w:sz="0" w:space="0" w:color="auto"/>
            <w:bottom w:val="none" w:sz="0" w:space="0" w:color="auto"/>
            <w:right w:val="none" w:sz="0" w:space="0" w:color="auto"/>
          </w:divBdr>
        </w:div>
        <w:div w:id="1882592948">
          <w:marLeft w:val="0"/>
          <w:marRight w:val="0"/>
          <w:marTop w:val="0"/>
          <w:marBottom w:val="0"/>
          <w:divBdr>
            <w:top w:val="none" w:sz="0" w:space="0" w:color="auto"/>
            <w:left w:val="none" w:sz="0" w:space="0" w:color="auto"/>
            <w:bottom w:val="none" w:sz="0" w:space="0" w:color="auto"/>
            <w:right w:val="none" w:sz="0" w:space="0" w:color="auto"/>
          </w:divBdr>
        </w:div>
        <w:div w:id="340740430">
          <w:marLeft w:val="0"/>
          <w:marRight w:val="0"/>
          <w:marTop w:val="0"/>
          <w:marBottom w:val="0"/>
          <w:divBdr>
            <w:top w:val="none" w:sz="0" w:space="0" w:color="auto"/>
            <w:left w:val="none" w:sz="0" w:space="0" w:color="auto"/>
            <w:bottom w:val="none" w:sz="0" w:space="0" w:color="auto"/>
            <w:right w:val="none" w:sz="0" w:space="0" w:color="auto"/>
          </w:divBdr>
        </w:div>
        <w:div w:id="1642954079">
          <w:marLeft w:val="0"/>
          <w:marRight w:val="0"/>
          <w:marTop w:val="0"/>
          <w:marBottom w:val="0"/>
          <w:divBdr>
            <w:top w:val="none" w:sz="0" w:space="0" w:color="auto"/>
            <w:left w:val="none" w:sz="0" w:space="0" w:color="auto"/>
            <w:bottom w:val="none" w:sz="0" w:space="0" w:color="auto"/>
            <w:right w:val="none" w:sz="0" w:space="0" w:color="auto"/>
          </w:divBdr>
        </w:div>
        <w:div w:id="1661737891">
          <w:marLeft w:val="0"/>
          <w:marRight w:val="0"/>
          <w:marTop w:val="0"/>
          <w:marBottom w:val="0"/>
          <w:divBdr>
            <w:top w:val="none" w:sz="0" w:space="0" w:color="auto"/>
            <w:left w:val="none" w:sz="0" w:space="0" w:color="auto"/>
            <w:bottom w:val="none" w:sz="0" w:space="0" w:color="auto"/>
            <w:right w:val="none" w:sz="0" w:space="0" w:color="auto"/>
          </w:divBdr>
        </w:div>
        <w:div w:id="1478107576">
          <w:marLeft w:val="0"/>
          <w:marRight w:val="0"/>
          <w:marTop w:val="0"/>
          <w:marBottom w:val="0"/>
          <w:divBdr>
            <w:top w:val="none" w:sz="0" w:space="0" w:color="auto"/>
            <w:left w:val="none" w:sz="0" w:space="0" w:color="auto"/>
            <w:bottom w:val="none" w:sz="0" w:space="0" w:color="auto"/>
            <w:right w:val="none" w:sz="0" w:space="0" w:color="auto"/>
          </w:divBdr>
        </w:div>
        <w:div w:id="571743688">
          <w:marLeft w:val="0"/>
          <w:marRight w:val="0"/>
          <w:marTop w:val="0"/>
          <w:marBottom w:val="0"/>
          <w:divBdr>
            <w:top w:val="none" w:sz="0" w:space="0" w:color="auto"/>
            <w:left w:val="none" w:sz="0" w:space="0" w:color="auto"/>
            <w:bottom w:val="none" w:sz="0" w:space="0" w:color="auto"/>
            <w:right w:val="none" w:sz="0" w:space="0" w:color="auto"/>
          </w:divBdr>
        </w:div>
        <w:div w:id="123695420">
          <w:marLeft w:val="0"/>
          <w:marRight w:val="0"/>
          <w:marTop w:val="0"/>
          <w:marBottom w:val="0"/>
          <w:divBdr>
            <w:top w:val="none" w:sz="0" w:space="0" w:color="auto"/>
            <w:left w:val="none" w:sz="0" w:space="0" w:color="auto"/>
            <w:bottom w:val="none" w:sz="0" w:space="0" w:color="auto"/>
            <w:right w:val="none" w:sz="0" w:space="0" w:color="auto"/>
          </w:divBdr>
        </w:div>
        <w:div w:id="772818533">
          <w:marLeft w:val="0"/>
          <w:marRight w:val="0"/>
          <w:marTop w:val="0"/>
          <w:marBottom w:val="0"/>
          <w:divBdr>
            <w:top w:val="none" w:sz="0" w:space="0" w:color="auto"/>
            <w:left w:val="none" w:sz="0" w:space="0" w:color="auto"/>
            <w:bottom w:val="none" w:sz="0" w:space="0" w:color="auto"/>
            <w:right w:val="none" w:sz="0" w:space="0" w:color="auto"/>
          </w:divBdr>
        </w:div>
        <w:div w:id="586429378">
          <w:marLeft w:val="0"/>
          <w:marRight w:val="0"/>
          <w:marTop w:val="0"/>
          <w:marBottom w:val="0"/>
          <w:divBdr>
            <w:top w:val="none" w:sz="0" w:space="0" w:color="auto"/>
            <w:left w:val="none" w:sz="0" w:space="0" w:color="auto"/>
            <w:bottom w:val="none" w:sz="0" w:space="0" w:color="auto"/>
            <w:right w:val="none" w:sz="0" w:space="0" w:color="auto"/>
          </w:divBdr>
        </w:div>
        <w:div w:id="498230022">
          <w:marLeft w:val="0"/>
          <w:marRight w:val="0"/>
          <w:marTop w:val="0"/>
          <w:marBottom w:val="0"/>
          <w:divBdr>
            <w:top w:val="none" w:sz="0" w:space="0" w:color="auto"/>
            <w:left w:val="none" w:sz="0" w:space="0" w:color="auto"/>
            <w:bottom w:val="none" w:sz="0" w:space="0" w:color="auto"/>
            <w:right w:val="none" w:sz="0" w:space="0" w:color="auto"/>
          </w:divBdr>
        </w:div>
        <w:div w:id="99225732">
          <w:marLeft w:val="0"/>
          <w:marRight w:val="0"/>
          <w:marTop w:val="0"/>
          <w:marBottom w:val="0"/>
          <w:divBdr>
            <w:top w:val="none" w:sz="0" w:space="0" w:color="auto"/>
            <w:left w:val="none" w:sz="0" w:space="0" w:color="auto"/>
            <w:bottom w:val="none" w:sz="0" w:space="0" w:color="auto"/>
            <w:right w:val="none" w:sz="0" w:space="0" w:color="auto"/>
          </w:divBdr>
        </w:div>
        <w:div w:id="502353944">
          <w:marLeft w:val="0"/>
          <w:marRight w:val="0"/>
          <w:marTop w:val="0"/>
          <w:marBottom w:val="0"/>
          <w:divBdr>
            <w:top w:val="none" w:sz="0" w:space="0" w:color="auto"/>
            <w:left w:val="none" w:sz="0" w:space="0" w:color="auto"/>
            <w:bottom w:val="none" w:sz="0" w:space="0" w:color="auto"/>
            <w:right w:val="none" w:sz="0" w:space="0" w:color="auto"/>
          </w:divBdr>
        </w:div>
        <w:div w:id="1235160324">
          <w:marLeft w:val="0"/>
          <w:marRight w:val="0"/>
          <w:marTop w:val="0"/>
          <w:marBottom w:val="0"/>
          <w:divBdr>
            <w:top w:val="none" w:sz="0" w:space="0" w:color="auto"/>
            <w:left w:val="none" w:sz="0" w:space="0" w:color="auto"/>
            <w:bottom w:val="none" w:sz="0" w:space="0" w:color="auto"/>
            <w:right w:val="none" w:sz="0" w:space="0" w:color="auto"/>
          </w:divBdr>
        </w:div>
        <w:div w:id="1395007743">
          <w:marLeft w:val="0"/>
          <w:marRight w:val="0"/>
          <w:marTop w:val="0"/>
          <w:marBottom w:val="0"/>
          <w:divBdr>
            <w:top w:val="none" w:sz="0" w:space="0" w:color="auto"/>
            <w:left w:val="none" w:sz="0" w:space="0" w:color="auto"/>
            <w:bottom w:val="none" w:sz="0" w:space="0" w:color="auto"/>
            <w:right w:val="none" w:sz="0" w:space="0" w:color="auto"/>
          </w:divBdr>
        </w:div>
        <w:div w:id="1905601723">
          <w:marLeft w:val="0"/>
          <w:marRight w:val="0"/>
          <w:marTop w:val="0"/>
          <w:marBottom w:val="0"/>
          <w:divBdr>
            <w:top w:val="none" w:sz="0" w:space="0" w:color="auto"/>
            <w:left w:val="none" w:sz="0" w:space="0" w:color="auto"/>
            <w:bottom w:val="none" w:sz="0" w:space="0" w:color="auto"/>
            <w:right w:val="none" w:sz="0" w:space="0" w:color="auto"/>
          </w:divBdr>
        </w:div>
        <w:div w:id="425419190">
          <w:marLeft w:val="0"/>
          <w:marRight w:val="0"/>
          <w:marTop w:val="0"/>
          <w:marBottom w:val="0"/>
          <w:divBdr>
            <w:top w:val="none" w:sz="0" w:space="0" w:color="auto"/>
            <w:left w:val="none" w:sz="0" w:space="0" w:color="auto"/>
            <w:bottom w:val="none" w:sz="0" w:space="0" w:color="auto"/>
            <w:right w:val="none" w:sz="0" w:space="0" w:color="auto"/>
          </w:divBdr>
        </w:div>
        <w:div w:id="445320425">
          <w:marLeft w:val="0"/>
          <w:marRight w:val="0"/>
          <w:marTop w:val="0"/>
          <w:marBottom w:val="0"/>
          <w:divBdr>
            <w:top w:val="none" w:sz="0" w:space="0" w:color="auto"/>
            <w:left w:val="none" w:sz="0" w:space="0" w:color="auto"/>
            <w:bottom w:val="none" w:sz="0" w:space="0" w:color="auto"/>
            <w:right w:val="none" w:sz="0" w:space="0" w:color="auto"/>
          </w:divBdr>
        </w:div>
        <w:div w:id="1404522204">
          <w:marLeft w:val="0"/>
          <w:marRight w:val="0"/>
          <w:marTop w:val="0"/>
          <w:marBottom w:val="0"/>
          <w:divBdr>
            <w:top w:val="none" w:sz="0" w:space="0" w:color="auto"/>
            <w:left w:val="none" w:sz="0" w:space="0" w:color="auto"/>
            <w:bottom w:val="none" w:sz="0" w:space="0" w:color="auto"/>
            <w:right w:val="none" w:sz="0" w:space="0" w:color="auto"/>
          </w:divBdr>
        </w:div>
        <w:div w:id="2080051030">
          <w:marLeft w:val="0"/>
          <w:marRight w:val="0"/>
          <w:marTop w:val="0"/>
          <w:marBottom w:val="0"/>
          <w:divBdr>
            <w:top w:val="none" w:sz="0" w:space="0" w:color="auto"/>
            <w:left w:val="none" w:sz="0" w:space="0" w:color="auto"/>
            <w:bottom w:val="none" w:sz="0" w:space="0" w:color="auto"/>
            <w:right w:val="none" w:sz="0" w:space="0" w:color="auto"/>
          </w:divBdr>
        </w:div>
        <w:div w:id="1814132028">
          <w:marLeft w:val="0"/>
          <w:marRight w:val="0"/>
          <w:marTop w:val="0"/>
          <w:marBottom w:val="0"/>
          <w:divBdr>
            <w:top w:val="none" w:sz="0" w:space="0" w:color="auto"/>
            <w:left w:val="none" w:sz="0" w:space="0" w:color="auto"/>
            <w:bottom w:val="none" w:sz="0" w:space="0" w:color="auto"/>
            <w:right w:val="none" w:sz="0" w:space="0" w:color="auto"/>
          </w:divBdr>
        </w:div>
        <w:div w:id="1006521301">
          <w:marLeft w:val="0"/>
          <w:marRight w:val="0"/>
          <w:marTop w:val="0"/>
          <w:marBottom w:val="0"/>
          <w:divBdr>
            <w:top w:val="none" w:sz="0" w:space="0" w:color="auto"/>
            <w:left w:val="none" w:sz="0" w:space="0" w:color="auto"/>
            <w:bottom w:val="none" w:sz="0" w:space="0" w:color="auto"/>
            <w:right w:val="none" w:sz="0" w:space="0" w:color="auto"/>
          </w:divBdr>
        </w:div>
        <w:div w:id="978649306">
          <w:marLeft w:val="0"/>
          <w:marRight w:val="0"/>
          <w:marTop w:val="0"/>
          <w:marBottom w:val="0"/>
          <w:divBdr>
            <w:top w:val="none" w:sz="0" w:space="0" w:color="auto"/>
            <w:left w:val="none" w:sz="0" w:space="0" w:color="auto"/>
            <w:bottom w:val="none" w:sz="0" w:space="0" w:color="auto"/>
            <w:right w:val="none" w:sz="0" w:space="0" w:color="auto"/>
          </w:divBdr>
        </w:div>
        <w:div w:id="862744758">
          <w:marLeft w:val="0"/>
          <w:marRight w:val="0"/>
          <w:marTop w:val="0"/>
          <w:marBottom w:val="0"/>
          <w:divBdr>
            <w:top w:val="none" w:sz="0" w:space="0" w:color="auto"/>
            <w:left w:val="none" w:sz="0" w:space="0" w:color="auto"/>
            <w:bottom w:val="none" w:sz="0" w:space="0" w:color="auto"/>
            <w:right w:val="none" w:sz="0" w:space="0" w:color="auto"/>
          </w:divBdr>
        </w:div>
        <w:div w:id="220750866">
          <w:marLeft w:val="0"/>
          <w:marRight w:val="0"/>
          <w:marTop w:val="0"/>
          <w:marBottom w:val="0"/>
          <w:divBdr>
            <w:top w:val="none" w:sz="0" w:space="0" w:color="auto"/>
            <w:left w:val="none" w:sz="0" w:space="0" w:color="auto"/>
            <w:bottom w:val="none" w:sz="0" w:space="0" w:color="auto"/>
            <w:right w:val="none" w:sz="0" w:space="0" w:color="auto"/>
          </w:divBdr>
        </w:div>
        <w:div w:id="956640691">
          <w:marLeft w:val="0"/>
          <w:marRight w:val="0"/>
          <w:marTop w:val="0"/>
          <w:marBottom w:val="0"/>
          <w:divBdr>
            <w:top w:val="none" w:sz="0" w:space="0" w:color="auto"/>
            <w:left w:val="none" w:sz="0" w:space="0" w:color="auto"/>
            <w:bottom w:val="none" w:sz="0" w:space="0" w:color="auto"/>
            <w:right w:val="none" w:sz="0" w:space="0" w:color="auto"/>
          </w:divBdr>
        </w:div>
        <w:div w:id="1112550166">
          <w:marLeft w:val="0"/>
          <w:marRight w:val="0"/>
          <w:marTop w:val="0"/>
          <w:marBottom w:val="0"/>
          <w:divBdr>
            <w:top w:val="none" w:sz="0" w:space="0" w:color="auto"/>
            <w:left w:val="none" w:sz="0" w:space="0" w:color="auto"/>
            <w:bottom w:val="none" w:sz="0" w:space="0" w:color="auto"/>
            <w:right w:val="none" w:sz="0" w:space="0" w:color="auto"/>
          </w:divBdr>
        </w:div>
        <w:div w:id="151987906">
          <w:marLeft w:val="0"/>
          <w:marRight w:val="0"/>
          <w:marTop w:val="0"/>
          <w:marBottom w:val="0"/>
          <w:divBdr>
            <w:top w:val="none" w:sz="0" w:space="0" w:color="auto"/>
            <w:left w:val="none" w:sz="0" w:space="0" w:color="auto"/>
            <w:bottom w:val="none" w:sz="0" w:space="0" w:color="auto"/>
            <w:right w:val="none" w:sz="0" w:space="0" w:color="auto"/>
          </w:divBdr>
        </w:div>
        <w:div w:id="1713921598">
          <w:marLeft w:val="0"/>
          <w:marRight w:val="0"/>
          <w:marTop w:val="0"/>
          <w:marBottom w:val="0"/>
          <w:divBdr>
            <w:top w:val="none" w:sz="0" w:space="0" w:color="auto"/>
            <w:left w:val="none" w:sz="0" w:space="0" w:color="auto"/>
            <w:bottom w:val="none" w:sz="0" w:space="0" w:color="auto"/>
            <w:right w:val="none" w:sz="0" w:space="0" w:color="auto"/>
          </w:divBdr>
        </w:div>
        <w:div w:id="483158985">
          <w:marLeft w:val="0"/>
          <w:marRight w:val="0"/>
          <w:marTop w:val="0"/>
          <w:marBottom w:val="0"/>
          <w:divBdr>
            <w:top w:val="none" w:sz="0" w:space="0" w:color="auto"/>
            <w:left w:val="none" w:sz="0" w:space="0" w:color="auto"/>
            <w:bottom w:val="none" w:sz="0" w:space="0" w:color="auto"/>
            <w:right w:val="none" w:sz="0" w:space="0" w:color="auto"/>
          </w:divBdr>
        </w:div>
        <w:div w:id="411969458">
          <w:marLeft w:val="0"/>
          <w:marRight w:val="0"/>
          <w:marTop w:val="0"/>
          <w:marBottom w:val="0"/>
          <w:divBdr>
            <w:top w:val="none" w:sz="0" w:space="0" w:color="auto"/>
            <w:left w:val="none" w:sz="0" w:space="0" w:color="auto"/>
            <w:bottom w:val="none" w:sz="0" w:space="0" w:color="auto"/>
            <w:right w:val="none" w:sz="0" w:space="0" w:color="auto"/>
          </w:divBdr>
        </w:div>
        <w:div w:id="1751923575">
          <w:marLeft w:val="0"/>
          <w:marRight w:val="0"/>
          <w:marTop w:val="0"/>
          <w:marBottom w:val="0"/>
          <w:divBdr>
            <w:top w:val="none" w:sz="0" w:space="0" w:color="auto"/>
            <w:left w:val="none" w:sz="0" w:space="0" w:color="auto"/>
            <w:bottom w:val="none" w:sz="0" w:space="0" w:color="auto"/>
            <w:right w:val="none" w:sz="0" w:space="0" w:color="auto"/>
          </w:divBdr>
        </w:div>
        <w:div w:id="1844855230">
          <w:marLeft w:val="0"/>
          <w:marRight w:val="0"/>
          <w:marTop w:val="0"/>
          <w:marBottom w:val="0"/>
          <w:divBdr>
            <w:top w:val="none" w:sz="0" w:space="0" w:color="auto"/>
            <w:left w:val="none" w:sz="0" w:space="0" w:color="auto"/>
            <w:bottom w:val="none" w:sz="0" w:space="0" w:color="auto"/>
            <w:right w:val="none" w:sz="0" w:space="0" w:color="auto"/>
          </w:divBdr>
        </w:div>
        <w:div w:id="516579144">
          <w:marLeft w:val="0"/>
          <w:marRight w:val="0"/>
          <w:marTop w:val="0"/>
          <w:marBottom w:val="0"/>
          <w:divBdr>
            <w:top w:val="none" w:sz="0" w:space="0" w:color="auto"/>
            <w:left w:val="none" w:sz="0" w:space="0" w:color="auto"/>
            <w:bottom w:val="none" w:sz="0" w:space="0" w:color="auto"/>
            <w:right w:val="none" w:sz="0" w:space="0" w:color="auto"/>
          </w:divBdr>
        </w:div>
        <w:div w:id="1670405044">
          <w:marLeft w:val="0"/>
          <w:marRight w:val="0"/>
          <w:marTop w:val="0"/>
          <w:marBottom w:val="0"/>
          <w:divBdr>
            <w:top w:val="none" w:sz="0" w:space="0" w:color="auto"/>
            <w:left w:val="none" w:sz="0" w:space="0" w:color="auto"/>
            <w:bottom w:val="none" w:sz="0" w:space="0" w:color="auto"/>
            <w:right w:val="none" w:sz="0" w:space="0" w:color="auto"/>
          </w:divBdr>
        </w:div>
        <w:div w:id="704914824">
          <w:marLeft w:val="0"/>
          <w:marRight w:val="0"/>
          <w:marTop w:val="0"/>
          <w:marBottom w:val="0"/>
          <w:divBdr>
            <w:top w:val="none" w:sz="0" w:space="0" w:color="auto"/>
            <w:left w:val="none" w:sz="0" w:space="0" w:color="auto"/>
            <w:bottom w:val="none" w:sz="0" w:space="0" w:color="auto"/>
            <w:right w:val="none" w:sz="0" w:space="0" w:color="auto"/>
          </w:divBdr>
        </w:div>
        <w:div w:id="1930888055">
          <w:marLeft w:val="0"/>
          <w:marRight w:val="0"/>
          <w:marTop w:val="0"/>
          <w:marBottom w:val="0"/>
          <w:divBdr>
            <w:top w:val="none" w:sz="0" w:space="0" w:color="auto"/>
            <w:left w:val="none" w:sz="0" w:space="0" w:color="auto"/>
            <w:bottom w:val="none" w:sz="0" w:space="0" w:color="auto"/>
            <w:right w:val="none" w:sz="0" w:space="0" w:color="auto"/>
          </w:divBdr>
        </w:div>
        <w:div w:id="32314775">
          <w:marLeft w:val="0"/>
          <w:marRight w:val="0"/>
          <w:marTop w:val="0"/>
          <w:marBottom w:val="0"/>
          <w:divBdr>
            <w:top w:val="none" w:sz="0" w:space="0" w:color="auto"/>
            <w:left w:val="none" w:sz="0" w:space="0" w:color="auto"/>
            <w:bottom w:val="none" w:sz="0" w:space="0" w:color="auto"/>
            <w:right w:val="none" w:sz="0" w:space="0" w:color="auto"/>
          </w:divBdr>
        </w:div>
        <w:div w:id="1434978826">
          <w:marLeft w:val="0"/>
          <w:marRight w:val="0"/>
          <w:marTop w:val="0"/>
          <w:marBottom w:val="0"/>
          <w:divBdr>
            <w:top w:val="none" w:sz="0" w:space="0" w:color="auto"/>
            <w:left w:val="none" w:sz="0" w:space="0" w:color="auto"/>
            <w:bottom w:val="none" w:sz="0" w:space="0" w:color="auto"/>
            <w:right w:val="none" w:sz="0" w:space="0" w:color="auto"/>
          </w:divBdr>
        </w:div>
        <w:div w:id="455754294">
          <w:marLeft w:val="0"/>
          <w:marRight w:val="0"/>
          <w:marTop w:val="0"/>
          <w:marBottom w:val="0"/>
          <w:divBdr>
            <w:top w:val="none" w:sz="0" w:space="0" w:color="auto"/>
            <w:left w:val="none" w:sz="0" w:space="0" w:color="auto"/>
            <w:bottom w:val="none" w:sz="0" w:space="0" w:color="auto"/>
            <w:right w:val="none" w:sz="0" w:space="0" w:color="auto"/>
          </w:divBdr>
        </w:div>
        <w:div w:id="1021737039">
          <w:marLeft w:val="0"/>
          <w:marRight w:val="0"/>
          <w:marTop w:val="0"/>
          <w:marBottom w:val="0"/>
          <w:divBdr>
            <w:top w:val="none" w:sz="0" w:space="0" w:color="auto"/>
            <w:left w:val="none" w:sz="0" w:space="0" w:color="auto"/>
            <w:bottom w:val="none" w:sz="0" w:space="0" w:color="auto"/>
            <w:right w:val="none" w:sz="0" w:space="0" w:color="auto"/>
          </w:divBdr>
        </w:div>
        <w:div w:id="370109455">
          <w:marLeft w:val="0"/>
          <w:marRight w:val="0"/>
          <w:marTop w:val="0"/>
          <w:marBottom w:val="0"/>
          <w:divBdr>
            <w:top w:val="none" w:sz="0" w:space="0" w:color="auto"/>
            <w:left w:val="none" w:sz="0" w:space="0" w:color="auto"/>
            <w:bottom w:val="none" w:sz="0" w:space="0" w:color="auto"/>
            <w:right w:val="none" w:sz="0" w:space="0" w:color="auto"/>
          </w:divBdr>
        </w:div>
        <w:div w:id="536234481">
          <w:marLeft w:val="0"/>
          <w:marRight w:val="0"/>
          <w:marTop w:val="0"/>
          <w:marBottom w:val="0"/>
          <w:divBdr>
            <w:top w:val="none" w:sz="0" w:space="0" w:color="auto"/>
            <w:left w:val="none" w:sz="0" w:space="0" w:color="auto"/>
            <w:bottom w:val="none" w:sz="0" w:space="0" w:color="auto"/>
            <w:right w:val="none" w:sz="0" w:space="0" w:color="auto"/>
          </w:divBdr>
        </w:div>
        <w:div w:id="1338314464">
          <w:marLeft w:val="0"/>
          <w:marRight w:val="0"/>
          <w:marTop w:val="0"/>
          <w:marBottom w:val="0"/>
          <w:divBdr>
            <w:top w:val="none" w:sz="0" w:space="0" w:color="auto"/>
            <w:left w:val="none" w:sz="0" w:space="0" w:color="auto"/>
            <w:bottom w:val="none" w:sz="0" w:space="0" w:color="auto"/>
            <w:right w:val="none" w:sz="0" w:space="0" w:color="auto"/>
          </w:divBdr>
        </w:div>
        <w:div w:id="1093551566">
          <w:marLeft w:val="0"/>
          <w:marRight w:val="0"/>
          <w:marTop w:val="0"/>
          <w:marBottom w:val="0"/>
          <w:divBdr>
            <w:top w:val="none" w:sz="0" w:space="0" w:color="auto"/>
            <w:left w:val="none" w:sz="0" w:space="0" w:color="auto"/>
            <w:bottom w:val="none" w:sz="0" w:space="0" w:color="auto"/>
            <w:right w:val="none" w:sz="0" w:space="0" w:color="auto"/>
          </w:divBdr>
        </w:div>
        <w:div w:id="11345048">
          <w:marLeft w:val="0"/>
          <w:marRight w:val="0"/>
          <w:marTop w:val="0"/>
          <w:marBottom w:val="0"/>
          <w:divBdr>
            <w:top w:val="none" w:sz="0" w:space="0" w:color="auto"/>
            <w:left w:val="none" w:sz="0" w:space="0" w:color="auto"/>
            <w:bottom w:val="none" w:sz="0" w:space="0" w:color="auto"/>
            <w:right w:val="none" w:sz="0" w:space="0" w:color="auto"/>
          </w:divBdr>
        </w:div>
        <w:div w:id="2102751964">
          <w:marLeft w:val="0"/>
          <w:marRight w:val="0"/>
          <w:marTop w:val="0"/>
          <w:marBottom w:val="0"/>
          <w:divBdr>
            <w:top w:val="none" w:sz="0" w:space="0" w:color="auto"/>
            <w:left w:val="none" w:sz="0" w:space="0" w:color="auto"/>
            <w:bottom w:val="none" w:sz="0" w:space="0" w:color="auto"/>
            <w:right w:val="none" w:sz="0" w:space="0" w:color="auto"/>
          </w:divBdr>
        </w:div>
        <w:div w:id="79260403">
          <w:marLeft w:val="0"/>
          <w:marRight w:val="0"/>
          <w:marTop w:val="0"/>
          <w:marBottom w:val="0"/>
          <w:divBdr>
            <w:top w:val="none" w:sz="0" w:space="0" w:color="auto"/>
            <w:left w:val="none" w:sz="0" w:space="0" w:color="auto"/>
            <w:bottom w:val="none" w:sz="0" w:space="0" w:color="auto"/>
            <w:right w:val="none" w:sz="0" w:space="0" w:color="auto"/>
          </w:divBdr>
        </w:div>
        <w:div w:id="76370865">
          <w:marLeft w:val="0"/>
          <w:marRight w:val="0"/>
          <w:marTop w:val="0"/>
          <w:marBottom w:val="0"/>
          <w:divBdr>
            <w:top w:val="none" w:sz="0" w:space="0" w:color="auto"/>
            <w:left w:val="none" w:sz="0" w:space="0" w:color="auto"/>
            <w:bottom w:val="none" w:sz="0" w:space="0" w:color="auto"/>
            <w:right w:val="none" w:sz="0" w:space="0" w:color="auto"/>
          </w:divBdr>
        </w:div>
        <w:div w:id="1585146355">
          <w:marLeft w:val="0"/>
          <w:marRight w:val="0"/>
          <w:marTop w:val="0"/>
          <w:marBottom w:val="0"/>
          <w:divBdr>
            <w:top w:val="none" w:sz="0" w:space="0" w:color="auto"/>
            <w:left w:val="none" w:sz="0" w:space="0" w:color="auto"/>
            <w:bottom w:val="none" w:sz="0" w:space="0" w:color="auto"/>
            <w:right w:val="none" w:sz="0" w:space="0" w:color="auto"/>
          </w:divBdr>
        </w:div>
        <w:div w:id="938754852">
          <w:marLeft w:val="0"/>
          <w:marRight w:val="0"/>
          <w:marTop w:val="0"/>
          <w:marBottom w:val="0"/>
          <w:divBdr>
            <w:top w:val="none" w:sz="0" w:space="0" w:color="auto"/>
            <w:left w:val="none" w:sz="0" w:space="0" w:color="auto"/>
            <w:bottom w:val="none" w:sz="0" w:space="0" w:color="auto"/>
            <w:right w:val="none" w:sz="0" w:space="0" w:color="auto"/>
          </w:divBdr>
        </w:div>
        <w:div w:id="1420715032">
          <w:marLeft w:val="0"/>
          <w:marRight w:val="0"/>
          <w:marTop w:val="0"/>
          <w:marBottom w:val="0"/>
          <w:divBdr>
            <w:top w:val="none" w:sz="0" w:space="0" w:color="auto"/>
            <w:left w:val="none" w:sz="0" w:space="0" w:color="auto"/>
            <w:bottom w:val="none" w:sz="0" w:space="0" w:color="auto"/>
            <w:right w:val="none" w:sz="0" w:space="0" w:color="auto"/>
          </w:divBdr>
        </w:div>
        <w:div w:id="255791688">
          <w:marLeft w:val="0"/>
          <w:marRight w:val="0"/>
          <w:marTop w:val="0"/>
          <w:marBottom w:val="0"/>
          <w:divBdr>
            <w:top w:val="none" w:sz="0" w:space="0" w:color="auto"/>
            <w:left w:val="none" w:sz="0" w:space="0" w:color="auto"/>
            <w:bottom w:val="none" w:sz="0" w:space="0" w:color="auto"/>
            <w:right w:val="none" w:sz="0" w:space="0" w:color="auto"/>
          </w:divBdr>
        </w:div>
        <w:div w:id="1584214783">
          <w:marLeft w:val="0"/>
          <w:marRight w:val="0"/>
          <w:marTop w:val="0"/>
          <w:marBottom w:val="0"/>
          <w:divBdr>
            <w:top w:val="none" w:sz="0" w:space="0" w:color="auto"/>
            <w:left w:val="none" w:sz="0" w:space="0" w:color="auto"/>
            <w:bottom w:val="none" w:sz="0" w:space="0" w:color="auto"/>
            <w:right w:val="none" w:sz="0" w:space="0" w:color="auto"/>
          </w:divBdr>
        </w:div>
        <w:div w:id="145365210">
          <w:marLeft w:val="0"/>
          <w:marRight w:val="0"/>
          <w:marTop w:val="0"/>
          <w:marBottom w:val="0"/>
          <w:divBdr>
            <w:top w:val="none" w:sz="0" w:space="0" w:color="auto"/>
            <w:left w:val="none" w:sz="0" w:space="0" w:color="auto"/>
            <w:bottom w:val="none" w:sz="0" w:space="0" w:color="auto"/>
            <w:right w:val="none" w:sz="0" w:space="0" w:color="auto"/>
          </w:divBdr>
        </w:div>
        <w:div w:id="1776753572">
          <w:marLeft w:val="0"/>
          <w:marRight w:val="0"/>
          <w:marTop w:val="0"/>
          <w:marBottom w:val="0"/>
          <w:divBdr>
            <w:top w:val="none" w:sz="0" w:space="0" w:color="auto"/>
            <w:left w:val="none" w:sz="0" w:space="0" w:color="auto"/>
            <w:bottom w:val="none" w:sz="0" w:space="0" w:color="auto"/>
            <w:right w:val="none" w:sz="0" w:space="0" w:color="auto"/>
          </w:divBdr>
        </w:div>
        <w:div w:id="1751657174">
          <w:marLeft w:val="0"/>
          <w:marRight w:val="0"/>
          <w:marTop w:val="0"/>
          <w:marBottom w:val="0"/>
          <w:divBdr>
            <w:top w:val="none" w:sz="0" w:space="0" w:color="auto"/>
            <w:left w:val="none" w:sz="0" w:space="0" w:color="auto"/>
            <w:bottom w:val="none" w:sz="0" w:space="0" w:color="auto"/>
            <w:right w:val="none" w:sz="0" w:space="0" w:color="auto"/>
          </w:divBdr>
        </w:div>
        <w:div w:id="1904218380">
          <w:marLeft w:val="0"/>
          <w:marRight w:val="0"/>
          <w:marTop w:val="0"/>
          <w:marBottom w:val="0"/>
          <w:divBdr>
            <w:top w:val="none" w:sz="0" w:space="0" w:color="auto"/>
            <w:left w:val="none" w:sz="0" w:space="0" w:color="auto"/>
            <w:bottom w:val="none" w:sz="0" w:space="0" w:color="auto"/>
            <w:right w:val="none" w:sz="0" w:space="0" w:color="auto"/>
          </w:divBdr>
        </w:div>
        <w:div w:id="336814614">
          <w:marLeft w:val="0"/>
          <w:marRight w:val="0"/>
          <w:marTop w:val="0"/>
          <w:marBottom w:val="0"/>
          <w:divBdr>
            <w:top w:val="none" w:sz="0" w:space="0" w:color="auto"/>
            <w:left w:val="none" w:sz="0" w:space="0" w:color="auto"/>
            <w:bottom w:val="none" w:sz="0" w:space="0" w:color="auto"/>
            <w:right w:val="none" w:sz="0" w:space="0" w:color="auto"/>
          </w:divBdr>
        </w:div>
        <w:div w:id="2102410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556</Words>
  <Characters>3170</Characters>
  <Application>Microsoft Office Word</Application>
  <DocSecurity>0</DocSecurity>
  <Lines>26</Lines>
  <Paragraphs>7</Paragraphs>
  <ScaleCrop>false</ScaleCrop>
  <Company>china</Company>
  <LinksUpToDate>false</LinksUpToDate>
  <CharactersWithSpaces>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2016-02-23T03:53:00Z</dcterms:created>
  <dcterms:modified xsi:type="dcterms:W3CDTF">2016-02-24T02:35:00Z</dcterms:modified>
</cp:coreProperties>
</file>