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71B" w:rsidRPr="0043571B" w:rsidRDefault="0043571B" w:rsidP="0043571B">
      <w:pPr>
        <w:adjustRightInd w:val="0"/>
        <w:snapToGrid w:val="0"/>
        <w:jc w:val="left"/>
        <w:rPr>
          <w:rFonts w:ascii="黑体" w:eastAsia="黑体" w:hAnsi="黑体" w:hint="eastAsia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附件2</w:t>
      </w:r>
    </w:p>
    <w:p w:rsidR="0043571B" w:rsidRDefault="0043571B" w:rsidP="00770A48">
      <w:pPr>
        <w:adjustRightInd w:val="0"/>
        <w:snapToGrid w:val="0"/>
        <w:jc w:val="center"/>
        <w:rPr>
          <w:rFonts w:asciiTheme="majorEastAsia" w:eastAsiaTheme="majorEastAsia" w:hAnsiTheme="majorEastAsia" w:hint="eastAsia"/>
          <w:b/>
          <w:sz w:val="44"/>
          <w:szCs w:val="44"/>
        </w:rPr>
      </w:pPr>
    </w:p>
    <w:p w:rsidR="00B34DED" w:rsidRPr="00770A48" w:rsidRDefault="00770A48" w:rsidP="00770A48">
      <w:pPr>
        <w:adjustRightInd w:val="0"/>
        <w:snapToGrid w:val="0"/>
        <w:jc w:val="center"/>
        <w:rPr>
          <w:b/>
          <w:sz w:val="32"/>
          <w:szCs w:val="32"/>
        </w:rPr>
      </w:pPr>
      <w:r w:rsidRPr="00770A48">
        <w:rPr>
          <w:rFonts w:asciiTheme="majorEastAsia" w:eastAsiaTheme="majorEastAsia" w:hAnsiTheme="majorEastAsia" w:hint="eastAsia"/>
          <w:b/>
          <w:sz w:val="44"/>
          <w:szCs w:val="44"/>
        </w:rPr>
        <w:t>关于</w:t>
      </w:r>
      <w:r w:rsidRPr="00843914">
        <w:rPr>
          <w:rFonts w:asciiTheme="majorEastAsia" w:eastAsiaTheme="majorEastAsia" w:hAnsiTheme="majorEastAsia" w:hint="eastAsia"/>
          <w:b/>
          <w:sz w:val="44"/>
          <w:szCs w:val="44"/>
        </w:rPr>
        <w:t>《</w:t>
      </w:r>
      <w:r w:rsidR="00680C7D">
        <w:rPr>
          <w:rFonts w:asciiTheme="majorEastAsia" w:eastAsiaTheme="majorEastAsia" w:hAnsiTheme="majorEastAsia" w:hint="eastAsia"/>
          <w:b/>
          <w:sz w:val="44"/>
          <w:szCs w:val="44"/>
        </w:rPr>
        <w:t>中国资产评估协会执业会员</w:t>
      </w:r>
      <w:r w:rsidR="004037B3">
        <w:rPr>
          <w:rFonts w:asciiTheme="majorEastAsia" w:eastAsiaTheme="majorEastAsia" w:hAnsiTheme="majorEastAsia" w:hint="eastAsia"/>
          <w:b/>
          <w:sz w:val="44"/>
          <w:szCs w:val="44"/>
        </w:rPr>
        <w:t>继续教育管理办法（修订稿）</w:t>
      </w:r>
      <w:r w:rsidRPr="00843914">
        <w:rPr>
          <w:rFonts w:asciiTheme="majorEastAsia" w:eastAsiaTheme="majorEastAsia" w:hAnsiTheme="majorEastAsia" w:hint="eastAsia"/>
          <w:b/>
          <w:sz w:val="44"/>
          <w:szCs w:val="44"/>
        </w:rPr>
        <w:t>》</w:t>
      </w:r>
      <w:r w:rsidR="0005230C">
        <w:rPr>
          <w:rFonts w:asciiTheme="majorEastAsia" w:eastAsiaTheme="majorEastAsia" w:hAnsiTheme="majorEastAsia" w:hint="eastAsia"/>
          <w:b/>
          <w:sz w:val="44"/>
          <w:szCs w:val="44"/>
        </w:rPr>
        <w:t>的</w:t>
      </w:r>
      <w:r w:rsidRPr="00770A48">
        <w:rPr>
          <w:rFonts w:asciiTheme="majorEastAsia" w:eastAsiaTheme="majorEastAsia" w:hAnsiTheme="majorEastAsia" w:hint="eastAsia"/>
          <w:b/>
          <w:sz w:val="44"/>
          <w:szCs w:val="44"/>
        </w:rPr>
        <w:t>修改说明</w:t>
      </w:r>
    </w:p>
    <w:p w:rsidR="00770A48" w:rsidRDefault="00770A48">
      <w:pPr>
        <w:jc w:val="center"/>
        <w:rPr>
          <w:sz w:val="32"/>
          <w:szCs w:val="32"/>
        </w:rPr>
      </w:pPr>
    </w:p>
    <w:p w:rsidR="00606AB6" w:rsidRPr="00B26F02" w:rsidRDefault="006404C8" w:rsidP="00B26F02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B26F02">
        <w:rPr>
          <w:rFonts w:ascii="仿宋" w:eastAsia="仿宋" w:hAnsi="仿宋" w:hint="eastAsia"/>
          <w:sz w:val="32"/>
          <w:szCs w:val="32"/>
        </w:rPr>
        <w:t>现行《中国</w:t>
      </w:r>
      <w:r w:rsidR="006500C3" w:rsidRPr="00B26F02">
        <w:rPr>
          <w:rFonts w:ascii="仿宋" w:eastAsia="仿宋" w:hAnsi="仿宋" w:hint="eastAsia"/>
          <w:sz w:val="32"/>
          <w:szCs w:val="32"/>
        </w:rPr>
        <w:t>注册</w:t>
      </w:r>
      <w:r w:rsidRPr="00B26F02">
        <w:rPr>
          <w:rFonts w:ascii="仿宋" w:eastAsia="仿宋" w:hAnsi="仿宋" w:hint="eastAsia"/>
          <w:sz w:val="32"/>
          <w:szCs w:val="32"/>
        </w:rPr>
        <w:t>资产评估</w:t>
      </w:r>
      <w:r w:rsidR="006500C3" w:rsidRPr="00B26F02">
        <w:rPr>
          <w:rFonts w:ascii="仿宋" w:eastAsia="仿宋" w:hAnsi="仿宋" w:hint="eastAsia"/>
          <w:sz w:val="32"/>
          <w:szCs w:val="32"/>
        </w:rPr>
        <w:t>师</w:t>
      </w:r>
      <w:r w:rsidRPr="00B26F02">
        <w:rPr>
          <w:rFonts w:ascii="仿宋" w:eastAsia="仿宋" w:hAnsi="仿宋" w:hint="eastAsia"/>
          <w:sz w:val="32"/>
          <w:szCs w:val="32"/>
        </w:rPr>
        <w:t>继续教育制度》</w:t>
      </w:r>
      <w:r w:rsidR="002D1713" w:rsidRPr="00B26F02">
        <w:rPr>
          <w:rFonts w:ascii="仿宋" w:eastAsia="仿宋" w:hAnsi="仿宋" w:hint="eastAsia"/>
          <w:sz w:val="32"/>
          <w:szCs w:val="32"/>
        </w:rPr>
        <w:t>（简称原制度）</w:t>
      </w:r>
      <w:r w:rsidR="00697A85" w:rsidRPr="00B26F02">
        <w:rPr>
          <w:rFonts w:ascii="仿宋" w:eastAsia="仿宋" w:hAnsi="仿宋" w:hint="eastAsia"/>
          <w:sz w:val="32"/>
          <w:szCs w:val="32"/>
        </w:rPr>
        <w:t>自2009年1月 1日实施以来，</w:t>
      </w:r>
      <w:r w:rsidR="008F4297">
        <w:rPr>
          <w:rFonts w:ascii="仿宋" w:eastAsia="仿宋" w:hAnsi="仿宋" w:hint="eastAsia"/>
          <w:sz w:val="32"/>
          <w:szCs w:val="32"/>
        </w:rPr>
        <w:t>对加强行业继续教育管理，保障资产评估师权益，提升资产评估师专业胜任能力和职业道德水平，</w:t>
      </w:r>
      <w:r w:rsidR="008114B8" w:rsidRPr="00B26F02">
        <w:rPr>
          <w:rFonts w:ascii="仿宋" w:eastAsia="仿宋" w:hAnsi="仿宋" w:cs="仿宋_GB2312" w:hint="eastAsia"/>
          <w:sz w:val="32"/>
          <w:szCs w:val="32"/>
        </w:rPr>
        <w:t>加快</w:t>
      </w:r>
      <w:r w:rsidR="00425572" w:rsidRPr="00B26F02">
        <w:rPr>
          <w:rFonts w:ascii="仿宋" w:eastAsia="仿宋" w:hAnsi="仿宋" w:cs="仿宋_GB2312" w:hint="eastAsia"/>
          <w:sz w:val="32"/>
          <w:szCs w:val="32"/>
        </w:rPr>
        <w:t>行业人才培养，加强评估队伍能力建设</w:t>
      </w:r>
      <w:r w:rsidR="004F5217" w:rsidRPr="00B26F02">
        <w:rPr>
          <w:rFonts w:ascii="仿宋" w:eastAsia="仿宋" w:hAnsi="仿宋" w:cs="仿宋_GB2312" w:hint="eastAsia"/>
          <w:sz w:val="32"/>
          <w:szCs w:val="32"/>
        </w:rPr>
        <w:t>，</w:t>
      </w:r>
      <w:r w:rsidR="008114B8" w:rsidRPr="00B26F02">
        <w:rPr>
          <w:rFonts w:ascii="仿宋" w:eastAsia="仿宋" w:hAnsi="仿宋" w:cs="仿宋_GB2312" w:hint="eastAsia"/>
          <w:sz w:val="32"/>
          <w:szCs w:val="32"/>
        </w:rPr>
        <w:t>发挥了积极作用。</w:t>
      </w:r>
    </w:p>
    <w:p w:rsidR="004F5217" w:rsidRPr="00B26F02" w:rsidRDefault="004F5217" w:rsidP="00B26F02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B26F02">
        <w:rPr>
          <w:rFonts w:ascii="仿宋" w:eastAsia="仿宋" w:hAnsi="仿宋" w:cs="仿宋_GB2312" w:hint="eastAsia"/>
          <w:sz w:val="32"/>
          <w:szCs w:val="32"/>
        </w:rPr>
        <w:t>随着</w:t>
      </w:r>
      <w:r w:rsidR="0098394D" w:rsidRPr="00B26F02">
        <w:rPr>
          <w:rFonts w:ascii="仿宋" w:eastAsia="仿宋" w:hAnsi="仿宋" w:cs="仿宋_GB2312" w:hint="eastAsia"/>
          <w:sz w:val="32"/>
          <w:szCs w:val="32"/>
        </w:rPr>
        <w:t>我国全面深化改革的不断推进，资产评估行业发展面临新形势，对行业人才培养工作提出了新要求。</w:t>
      </w:r>
      <w:r w:rsidR="00342195" w:rsidRPr="00B26F02">
        <w:rPr>
          <w:rFonts w:ascii="仿宋" w:eastAsia="仿宋" w:hAnsi="仿宋" w:cs="仿宋_GB2312" w:hint="eastAsia"/>
          <w:sz w:val="32"/>
          <w:szCs w:val="32"/>
        </w:rPr>
        <w:t>为了</w:t>
      </w:r>
      <w:r w:rsidR="00061150" w:rsidRPr="00B26F02">
        <w:rPr>
          <w:rFonts w:ascii="仿宋" w:eastAsia="仿宋" w:hAnsi="仿宋" w:cs="仿宋_GB2312" w:hint="eastAsia"/>
          <w:sz w:val="32"/>
          <w:szCs w:val="32"/>
        </w:rPr>
        <w:t>贯彻落实</w:t>
      </w:r>
      <w:r w:rsidR="004001F5" w:rsidRPr="00B26F02">
        <w:rPr>
          <w:rFonts w:ascii="仿宋" w:eastAsia="仿宋" w:hAnsi="仿宋" w:cs="仿宋_GB2312" w:hint="eastAsia"/>
          <w:sz w:val="32"/>
          <w:szCs w:val="32"/>
        </w:rPr>
        <w:t>《中国资产评估行业发展规划》、《中国资产评估行业人才培养及队伍建设规划》的要求，中国资产评估协会（以下简称</w:t>
      </w:r>
      <w:proofErr w:type="gramStart"/>
      <w:r w:rsidR="004001F5" w:rsidRPr="00B26F02">
        <w:rPr>
          <w:rFonts w:ascii="仿宋" w:eastAsia="仿宋" w:hAnsi="仿宋" w:cs="仿宋_GB2312" w:hint="eastAsia"/>
          <w:sz w:val="32"/>
          <w:szCs w:val="32"/>
        </w:rPr>
        <w:t>中评协</w:t>
      </w:r>
      <w:proofErr w:type="gramEnd"/>
      <w:r w:rsidR="004001F5" w:rsidRPr="00B26F02">
        <w:rPr>
          <w:rFonts w:ascii="仿宋" w:eastAsia="仿宋" w:hAnsi="仿宋" w:cs="仿宋_GB2312" w:hint="eastAsia"/>
          <w:sz w:val="32"/>
          <w:szCs w:val="32"/>
        </w:rPr>
        <w:t>）</w:t>
      </w:r>
      <w:r w:rsidR="00EC7D2F" w:rsidRPr="00B26F02">
        <w:rPr>
          <w:rFonts w:ascii="仿宋" w:eastAsia="仿宋" w:hAnsi="仿宋" w:cs="仿宋_GB2312" w:hint="eastAsia"/>
          <w:sz w:val="32"/>
          <w:szCs w:val="32"/>
        </w:rPr>
        <w:t>经过</w:t>
      </w:r>
      <w:r w:rsidR="00367599" w:rsidRPr="00B26F02">
        <w:rPr>
          <w:rFonts w:ascii="仿宋" w:eastAsia="仿宋" w:hAnsi="仿宋" w:cs="仿宋_GB2312" w:hint="eastAsia"/>
          <w:sz w:val="32"/>
          <w:szCs w:val="32"/>
        </w:rPr>
        <w:t>调查研究，在总结</w:t>
      </w:r>
      <w:r w:rsidR="00E93540" w:rsidRPr="00B26F02">
        <w:rPr>
          <w:rFonts w:ascii="仿宋" w:eastAsia="仿宋" w:hAnsi="仿宋" w:cs="仿宋_GB2312" w:hint="eastAsia"/>
          <w:sz w:val="32"/>
          <w:szCs w:val="32"/>
        </w:rPr>
        <w:t>《原制度》</w:t>
      </w:r>
      <w:r w:rsidR="00EC7D2F" w:rsidRPr="00B26F02">
        <w:rPr>
          <w:rFonts w:ascii="仿宋" w:eastAsia="仿宋" w:hAnsi="仿宋" w:cs="仿宋_GB2312" w:hint="eastAsia"/>
          <w:sz w:val="32"/>
          <w:szCs w:val="32"/>
        </w:rPr>
        <w:t>实践经验和借鉴相关行业</w:t>
      </w:r>
      <w:r w:rsidR="008A3C02" w:rsidRPr="00B26F02">
        <w:rPr>
          <w:rFonts w:ascii="仿宋" w:eastAsia="仿宋" w:hAnsi="仿宋" w:cs="仿宋_GB2312" w:hint="eastAsia"/>
          <w:sz w:val="32"/>
          <w:szCs w:val="32"/>
        </w:rPr>
        <w:t>制度</w:t>
      </w:r>
      <w:r w:rsidR="00EC7D2F" w:rsidRPr="00B26F02">
        <w:rPr>
          <w:rFonts w:ascii="仿宋" w:eastAsia="仿宋" w:hAnsi="仿宋" w:cs="仿宋_GB2312" w:hint="eastAsia"/>
          <w:sz w:val="32"/>
          <w:szCs w:val="32"/>
        </w:rPr>
        <w:t>的基础上，</w:t>
      </w:r>
      <w:r w:rsidR="00751022" w:rsidRPr="00B26F02">
        <w:rPr>
          <w:rFonts w:ascii="仿宋" w:eastAsia="仿宋" w:hAnsi="仿宋" w:cs="仿宋_GB2312" w:hint="eastAsia"/>
          <w:sz w:val="32"/>
          <w:szCs w:val="32"/>
        </w:rPr>
        <w:t>修改起草了《中国资产评估协会执业会员继续教育管理办法</w:t>
      </w:r>
      <w:r w:rsidR="00D86639" w:rsidRPr="00B26F02">
        <w:rPr>
          <w:rFonts w:ascii="仿宋" w:eastAsia="仿宋" w:hAnsi="仿宋" w:cs="仿宋_GB2312" w:hint="eastAsia"/>
          <w:sz w:val="32"/>
          <w:szCs w:val="32"/>
        </w:rPr>
        <w:t>（修订稿）》（以下简称修订</w:t>
      </w:r>
      <w:r w:rsidR="00F33AFF" w:rsidRPr="00B26F02">
        <w:rPr>
          <w:rFonts w:ascii="仿宋" w:eastAsia="仿宋" w:hAnsi="仿宋" w:cs="仿宋_GB2312" w:hint="eastAsia"/>
          <w:sz w:val="32"/>
          <w:szCs w:val="32"/>
        </w:rPr>
        <w:t>稿）。</w:t>
      </w:r>
      <w:r w:rsidR="0016226F" w:rsidRPr="00B26F02">
        <w:rPr>
          <w:rFonts w:ascii="仿宋" w:eastAsia="仿宋" w:hAnsi="仿宋" w:cs="仿宋_GB2312" w:hint="eastAsia"/>
          <w:sz w:val="32"/>
          <w:szCs w:val="32"/>
        </w:rPr>
        <w:t>现将</w:t>
      </w:r>
      <w:r w:rsidR="000A48E0" w:rsidRPr="00B26F02">
        <w:rPr>
          <w:rFonts w:ascii="仿宋" w:eastAsia="仿宋" w:hAnsi="仿宋" w:cs="仿宋_GB2312" w:hint="eastAsia"/>
          <w:sz w:val="32"/>
          <w:szCs w:val="32"/>
        </w:rPr>
        <w:t>修订</w:t>
      </w:r>
      <w:r w:rsidR="005568F6" w:rsidRPr="00B26F02">
        <w:rPr>
          <w:rFonts w:ascii="仿宋" w:eastAsia="仿宋" w:hAnsi="仿宋" w:cs="仿宋_GB2312" w:hint="eastAsia"/>
          <w:sz w:val="32"/>
          <w:szCs w:val="32"/>
        </w:rPr>
        <w:t>稿框架及</w:t>
      </w:r>
      <w:r w:rsidR="004525B6" w:rsidRPr="00B26F02">
        <w:rPr>
          <w:rFonts w:ascii="仿宋" w:eastAsia="仿宋" w:hAnsi="仿宋" w:cs="仿宋_GB2312" w:hint="eastAsia"/>
          <w:sz w:val="32"/>
          <w:szCs w:val="32"/>
        </w:rPr>
        <w:t>主要</w:t>
      </w:r>
      <w:r w:rsidR="00F72FF6" w:rsidRPr="00B26F02">
        <w:rPr>
          <w:rFonts w:ascii="仿宋" w:eastAsia="仿宋" w:hAnsi="仿宋" w:cs="仿宋_GB2312" w:hint="eastAsia"/>
          <w:sz w:val="32"/>
          <w:szCs w:val="32"/>
        </w:rPr>
        <w:t>修改</w:t>
      </w:r>
      <w:r w:rsidR="00D9004B" w:rsidRPr="00B26F02">
        <w:rPr>
          <w:rFonts w:ascii="仿宋" w:eastAsia="仿宋" w:hAnsi="仿宋" w:cs="仿宋_GB2312" w:hint="eastAsia"/>
          <w:sz w:val="32"/>
          <w:szCs w:val="32"/>
        </w:rPr>
        <w:t>内容说明如下：</w:t>
      </w:r>
    </w:p>
    <w:p w:rsidR="00FA38B4" w:rsidRPr="00B26F02" w:rsidRDefault="00FA38B4" w:rsidP="00B26F02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B26F02">
        <w:rPr>
          <w:rFonts w:ascii="仿宋" w:eastAsia="仿宋" w:hAnsi="仿宋" w:cs="Times New Roman" w:hint="eastAsia"/>
          <w:color w:val="000000"/>
          <w:sz w:val="32"/>
          <w:szCs w:val="32"/>
        </w:rPr>
        <w:t>一、</w:t>
      </w:r>
      <w:r w:rsidR="00036CF0" w:rsidRPr="00B26F02">
        <w:rPr>
          <w:rFonts w:ascii="仿宋" w:eastAsia="仿宋" w:hAnsi="仿宋" w:cs="Times New Roman" w:hint="eastAsia"/>
          <w:color w:val="000000"/>
          <w:sz w:val="32"/>
          <w:szCs w:val="32"/>
        </w:rPr>
        <w:t>修订</w:t>
      </w:r>
      <w:r w:rsidR="0043386A" w:rsidRPr="00B26F02">
        <w:rPr>
          <w:rFonts w:ascii="仿宋" w:eastAsia="仿宋" w:hAnsi="仿宋" w:cs="Times New Roman" w:hint="eastAsia"/>
          <w:color w:val="000000"/>
          <w:sz w:val="32"/>
          <w:szCs w:val="32"/>
        </w:rPr>
        <w:t>稿框架</w:t>
      </w:r>
    </w:p>
    <w:p w:rsidR="0043386A" w:rsidRPr="00B26F02" w:rsidRDefault="00F30CC2" w:rsidP="00B26F02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B26F02">
        <w:rPr>
          <w:rFonts w:ascii="仿宋" w:eastAsia="仿宋" w:hAnsi="仿宋" w:cs="Times New Roman" w:hint="eastAsia"/>
          <w:color w:val="000000"/>
          <w:sz w:val="32"/>
          <w:szCs w:val="32"/>
        </w:rPr>
        <w:t>修订</w:t>
      </w:r>
      <w:proofErr w:type="gramStart"/>
      <w:r w:rsidR="00FA38B4" w:rsidRPr="00B26F02">
        <w:rPr>
          <w:rFonts w:ascii="仿宋" w:eastAsia="仿宋" w:hAnsi="仿宋" w:cs="Times New Roman" w:hint="eastAsia"/>
          <w:color w:val="000000"/>
          <w:sz w:val="32"/>
          <w:szCs w:val="32"/>
        </w:rPr>
        <w:t>稿</w:t>
      </w:r>
      <w:r w:rsidR="003D48E1" w:rsidRPr="00B26F02">
        <w:rPr>
          <w:rFonts w:ascii="仿宋" w:eastAsia="仿宋" w:hAnsi="仿宋" w:cs="Times New Roman" w:hint="eastAsia"/>
          <w:color w:val="000000"/>
          <w:sz w:val="32"/>
          <w:szCs w:val="32"/>
        </w:rPr>
        <w:t>包括</w:t>
      </w:r>
      <w:proofErr w:type="gramEnd"/>
      <w:r w:rsidR="003D48E1" w:rsidRPr="00B26F02">
        <w:rPr>
          <w:rFonts w:ascii="仿宋" w:eastAsia="仿宋" w:hAnsi="仿宋" w:cs="Times New Roman" w:hint="eastAsia"/>
          <w:color w:val="000000"/>
          <w:sz w:val="32"/>
          <w:szCs w:val="32"/>
        </w:rPr>
        <w:t>“总则”、“继续教育的组织管理”、“继续教育的内容、形式及学时”、“继续教育的考核”和“附则”五</w:t>
      </w:r>
      <w:r w:rsidR="00FA38B4" w:rsidRPr="00B26F02">
        <w:rPr>
          <w:rFonts w:ascii="仿宋" w:eastAsia="仿宋" w:hAnsi="仿宋" w:cs="Times New Roman" w:hint="eastAsia"/>
          <w:color w:val="000000"/>
          <w:sz w:val="32"/>
          <w:szCs w:val="32"/>
        </w:rPr>
        <w:t>部分内容。</w:t>
      </w:r>
      <w:r w:rsidR="00215E55" w:rsidRPr="00B26F02">
        <w:rPr>
          <w:rFonts w:ascii="仿宋" w:eastAsia="仿宋" w:hAnsi="仿宋" w:cs="Times New Roman" w:hint="eastAsia"/>
          <w:color w:val="000000"/>
          <w:sz w:val="32"/>
          <w:szCs w:val="32"/>
        </w:rPr>
        <w:t>各条目</w:t>
      </w:r>
      <w:r w:rsidR="008207A2" w:rsidRPr="00B26F02">
        <w:rPr>
          <w:rFonts w:ascii="仿宋" w:eastAsia="仿宋" w:hAnsi="仿宋" w:cs="Times New Roman" w:hint="eastAsia"/>
          <w:color w:val="000000"/>
          <w:sz w:val="32"/>
          <w:szCs w:val="32"/>
        </w:rPr>
        <w:t>修订中，在保留原制度</w:t>
      </w:r>
      <w:r w:rsidR="00FA38B4" w:rsidRPr="00B26F02">
        <w:rPr>
          <w:rFonts w:ascii="仿宋" w:eastAsia="仿宋" w:hAnsi="仿宋" w:cs="Times New Roman" w:hint="eastAsia"/>
          <w:color w:val="000000"/>
          <w:sz w:val="32"/>
          <w:szCs w:val="32"/>
        </w:rPr>
        <w:t>成熟内容的基础上，对</w:t>
      </w:r>
      <w:r w:rsidR="00ED6C06" w:rsidRPr="00B26F02">
        <w:rPr>
          <w:rFonts w:ascii="仿宋" w:eastAsia="仿宋" w:hAnsi="仿宋" w:cs="Times New Roman" w:hint="eastAsia"/>
          <w:color w:val="000000"/>
          <w:sz w:val="32"/>
          <w:szCs w:val="32"/>
        </w:rPr>
        <w:t>大多数</w:t>
      </w:r>
      <w:r w:rsidR="009856E1" w:rsidRPr="00B26F02">
        <w:rPr>
          <w:rFonts w:ascii="仿宋" w:eastAsia="仿宋" w:hAnsi="仿宋" w:cs="Times New Roman" w:hint="eastAsia"/>
          <w:color w:val="000000"/>
          <w:sz w:val="32"/>
          <w:szCs w:val="32"/>
        </w:rPr>
        <w:t>条目都进行了修改和完善，以使行业继续教育工作</w:t>
      </w:r>
      <w:r w:rsidR="00794C72" w:rsidRPr="00B26F02">
        <w:rPr>
          <w:rFonts w:ascii="仿宋" w:eastAsia="仿宋" w:hAnsi="仿宋" w:cs="Times New Roman" w:hint="eastAsia"/>
          <w:color w:val="000000"/>
          <w:sz w:val="32"/>
          <w:szCs w:val="32"/>
        </w:rPr>
        <w:lastRenderedPageBreak/>
        <w:t>更加科学规范、</w:t>
      </w:r>
      <w:r w:rsidR="0094346B" w:rsidRPr="00B26F02">
        <w:rPr>
          <w:rFonts w:ascii="仿宋" w:eastAsia="仿宋" w:hAnsi="仿宋" w:cs="Times New Roman" w:hint="eastAsia"/>
          <w:color w:val="000000"/>
          <w:sz w:val="32"/>
          <w:szCs w:val="32"/>
        </w:rPr>
        <w:t>服务发展、</w:t>
      </w:r>
      <w:r w:rsidR="00794C72" w:rsidRPr="00B26F02">
        <w:rPr>
          <w:rFonts w:ascii="仿宋" w:eastAsia="仿宋" w:hAnsi="仿宋" w:cs="Times New Roman" w:hint="eastAsia"/>
          <w:color w:val="000000"/>
          <w:sz w:val="32"/>
          <w:szCs w:val="32"/>
        </w:rPr>
        <w:t>全面务实和以人为本。</w:t>
      </w:r>
    </w:p>
    <w:p w:rsidR="0043386A" w:rsidRPr="00B26F02" w:rsidRDefault="00C160B8" w:rsidP="00B26F02">
      <w:pPr>
        <w:adjustRightInd w:val="0"/>
        <w:snapToGrid w:val="0"/>
        <w:spacing w:line="360" w:lineRule="auto"/>
        <w:rPr>
          <w:rFonts w:ascii="仿宋" w:eastAsia="仿宋" w:hAnsi="仿宋" w:cs="Times New Roman"/>
          <w:color w:val="000000"/>
          <w:sz w:val="32"/>
          <w:szCs w:val="32"/>
        </w:rPr>
      </w:pPr>
      <w:r w:rsidRPr="00B26F02">
        <w:rPr>
          <w:rFonts w:ascii="仿宋" w:eastAsia="仿宋" w:hAnsi="仿宋" w:cs="Times New Roman" w:hint="eastAsia"/>
          <w:color w:val="000000"/>
          <w:sz w:val="32"/>
          <w:szCs w:val="32"/>
        </w:rPr>
        <w:t xml:space="preserve">    二、</w:t>
      </w:r>
      <w:r w:rsidR="00F72FF6" w:rsidRPr="00B26F02">
        <w:rPr>
          <w:rFonts w:ascii="仿宋" w:eastAsia="仿宋" w:hAnsi="仿宋" w:cs="Times New Roman" w:hint="eastAsia"/>
          <w:color w:val="000000"/>
          <w:sz w:val="32"/>
          <w:szCs w:val="32"/>
        </w:rPr>
        <w:t>主要修改内容</w:t>
      </w:r>
    </w:p>
    <w:p w:rsidR="002605ED" w:rsidRPr="00B26F02" w:rsidRDefault="00575EEF" w:rsidP="00B26F02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B26F02">
        <w:rPr>
          <w:rFonts w:ascii="仿宋" w:eastAsia="仿宋" w:hAnsi="仿宋" w:hint="eastAsia"/>
          <w:sz w:val="32"/>
          <w:szCs w:val="32"/>
        </w:rPr>
        <w:t>（一）</w:t>
      </w:r>
      <w:r w:rsidR="00BA5D35" w:rsidRPr="00B26F02">
        <w:rPr>
          <w:rFonts w:ascii="仿宋" w:eastAsia="仿宋" w:hAnsi="仿宋" w:hint="eastAsia"/>
          <w:sz w:val="32"/>
          <w:szCs w:val="32"/>
        </w:rPr>
        <w:t>明确了</w:t>
      </w:r>
      <w:r w:rsidR="00057A51" w:rsidRPr="00B26F02">
        <w:rPr>
          <w:rFonts w:ascii="仿宋" w:eastAsia="仿宋" w:hAnsi="仿宋" w:hint="eastAsia"/>
          <w:sz w:val="32"/>
          <w:szCs w:val="32"/>
        </w:rPr>
        <w:t>继续教育制度</w:t>
      </w:r>
      <w:r w:rsidR="00FA43A6" w:rsidRPr="00B26F02">
        <w:rPr>
          <w:rFonts w:ascii="仿宋" w:eastAsia="仿宋" w:hAnsi="仿宋" w:hint="eastAsia"/>
          <w:sz w:val="32"/>
          <w:szCs w:val="32"/>
        </w:rPr>
        <w:t>的适用范围</w:t>
      </w:r>
    </w:p>
    <w:p w:rsidR="00057A51" w:rsidRPr="00B26F02" w:rsidRDefault="00D7262B" w:rsidP="00B26F02">
      <w:pPr>
        <w:adjustRightInd w:val="0"/>
        <w:snapToGrid w:val="0"/>
        <w:spacing w:line="360" w:lineRule="auto"/>
        <w:ind w:firstLine="645"/>
        <w:rPr>
          <w:rFonts w:ascii="仿宋" w:eastAsia="仿宋" w:hAnsi="仿宋"/>
          <w:sz w:val="32"/>
          <w:szCs w:val="32"/>
        </w:rPr>
      </w:pPr>
      <w:r w:rsidRPr="00B26F02">
        <w:rPr>
          <w:rFonts w:ascii="仿宋" w:eastAsia="仿宋" w:hAnsi="仿宋" w:cs="仿宋_GB2312" w:hint="eastAsia"/>
          <w:sz w:val="32"/>
          <w:szCs w:val="32"/>
        </w:rPr>
        <w:t>为了适应</w:t>
      </w:r>
      <w:r w:rsidRPr="00B26F02">
        <w:rPr>
          <w:rFonts w:ascii="仿宋" w:eastAsia="仿宋" w:hAnsi="仿宋" w:hint="eastAsia"/>
          <w:color w:val="000000"/>
          <w:sz w:val="32"/>
          <w:szCs w:val="32"/>
        </w:rPr>
        <w:t>资产评估师职业资格管理方式改革，</w:t>
      </w:r>
      <w:r w:rsidR="00C16FC7" w:rsidRPr="00B26F02">
        <w:rPr>
          <w:rFonts w:ascii="仿宋" w:eastAsia="仿宋" w:hAnsi="仿宋" w:hint="eastAsia"/>
          <w:color w:val="000000"/>
          <w:sz w:val="32"/>
          <w:szCs w:val="32"/>
        </w:rPr>
        <w:t>将</w:t>
      </w:r>
      <w:r w:rsidR="00C16FC7" w:rsidRPr="00B26F02">
        <w:rPr>
          <w:rFonts w:ascii="仿宋" w:eastAsia="仿宋" w:hAnsi="仿宋" w:hint="eastAsia"/>
          <w:sz w:val="32"/>
          <w:szCs w:val="32"/>
        </w:rPr>
        <w:t>原制度名称修订为：</w:t>
      </w:r>
      <w:r w:rsidR="00425F14" w:rsidRPr="00B26F02">
        <w:rPr>
          <w:rFonts w:ascii="仿宋" w:eastAsia="仿宋" w:hAnsi="仿宋" w:cs="仿宋_GB2312" w:hint="eastAsia"/>
          <w:sz w:val="32"/>
          <w:szCs w:val="32"/>
        </w:rPr>
        <w:t>《中国资产评估协会执业会员继续教育管理办法</w:t>
      </w:r>
      <w:r w:rsidR="00C16FC7" w:rsidRPr="00B26F02">
        <w:rPr>
          <w:rFonts w:ascii="仿宋" w:eastAsia="仿宋" w:hAnsi="仿宋" w:cs="仿宋_GB2312" w:hint="eastAsia"/>
          <w:sz w:val="32"/>
          <w:szCs w:val="32"/>
        </w:rPr>
        <w:t>》，进一步明确了</w:t>
      </w:r>
      <w:r w:rsidR="00425F14" w:rsidRPr="00B26F02">
        <w:rPr>
          <w:rFonts w:ascii="仿宋" w:eastAsia="仿宋" w:hAnsi="仿宋" w:hint="eastAsia"/>
          <w:color w:val="000000"/>
          <w:sz w:val="32"/>
          <w:szCs w:val="32"/>
        </w:rPr>
        <w:t>行业继续教育管理办法</w:t>
      </w:r>
      <w:r w:rsidR="00E7639D" w:rsidRPr="00B26F02">
        <w:rPr>
          <w:rFonts w:ascii="仿宋" w:eastAsia="仿宋" w:hAnsi="仿宋" w:hint="eastAsia"/>
          <w:color w:val="000000"/>
          <w:sz w:val="32"/>
          <w:szCs w:val="32"/>
        </w:rPr>
        <w:t>属于行业自律管理办法</w:t>
      </w:r>
      <w:r w:rsidRPr="00B26F02">
        <w:rPr>
          <w:rFonts w:ascii="仿宋" w:eastAsia="仿宋" w:hAnsi="仿宋" w:hint="eastAsia"/>
          <w:color w:val="000000"/>
          <w:sz w:val="32"/>
          <w:szCs w:val="32"/>
        </w:rPr>
        <w:t>，适用范围</w:t>
      </w:r>
      <w:r w:rsidR="00BB42F6" w:rsidRPr="00B26F02">
        <w:rPr>
          <w:rFonts w:ascii="仿宋" w:eastAsia="仿宋" w:hAnsi="仿宋" w:hint="eastAsia"/>
          <w:color w:val="000000"/>
          <w:sz w:val="32"/>
          <w:szCs w:val="32"/>
        </w:rPr>
        <w:t>是加入中国资产评估协会的</w:t>
      </w:r>
      <w:r w:rsidRPr="00B26F02">
        <w:rPr>
          <w:rFonts w:ascii="仿宋" w:eastAsia="仿宋" w:hAnsi="仿宋" w:hint="eastAsia"/>
          <w:color w:val="000000"/>
          <w:sz w:val="32"/>
          <w:szCs w:val="32"/>
        </w:rPr>
        <w:t>执业会员</w:t>
      </w:r>
      <w:r w:rsidR="008742A1" w:rsidRPr="00B26F02">
        <w:rPr>
          <w:rFonts w:ascii="仿宋" w:eastAsia="仿宋" w:hAnsi="仿宋" w:hint="eastAsia"/>
          <w:color w:val="000000"/>
          <w:sz w:val="32"/>
          <w:szCs w:val="32"/>
        </w:rPr>
        <w:t>。按照</w:t>
      </w:r>
      <w:proofErr w:type="gramStart"/>
      <w:r w:rsidR="008742A1" w:rsidRPr="00B26F02">
        <w:rPr>
          <w:rFonts w:ascii="仿宋" w:eastAsia="仿宋" w:hAnsi="仿宋" w:hint="eastAsia"/>
          <w:color w:val="000000"/>
          <w:sz w:val="32"/>
          <w:szCs w:val="32"/>
        </w:rPr>
        <w:t>中评协</w:t>
      </w:r>
      <w:proofErr w:type="gramEnd"/>
      <w:r w:rsidR="008742A1" w:rsidRPr="00B26F02">
        <w:rPr>
          <w:rFonts w:ascii="仿宋" w:eastAsia="仿宋" w:hAnsi="仿宋" w:hint="eastAsia"/>
          <w:color w:val="000000"/>
          <w:sz w:val="32"/>
          <w:szCs w:val="32"/>
        </w:rPr>
        <w:t>章程规定，执业会员应当</w:t>
      </w:r>
      <w:r w:rsidR="00BF1058" w:rsidRPr="00B26F02">
        <w:rPr>
          <w:rFonts w:ascii="仿宋" w:eastAsia="仿宋" w:hAnsi="仿宋" w:hint="eastAsia"/>
          <w:color w:val="000000"/>
          <w:sz w:val="32"/>
          <w:szCs w:val="32"/>
        </w:rPr>
        <w:t>履行：按规定接受后续教育的义务。</w:t>
      </w:r>
    </w:p>
    <w:p w:rsidR="00057A51" w:rsidRPr="00B26F02" w:rsidRDefault="0009478C" w:rsidP="00B26F02">
      <w:pPr>
        <w:adjustRightInd w:val="0"/>
        <w:snapToGrid w:val="0"/>
        <w:spacing w:line="360" w:lineRule="auto"/>
        <w:ind w:firstLine="645"/>
        <w:rPr>
          <w:rFonts w:ascii="仿宋" w:eastAsia="仿宋" w:hAnsi="仿宋"/>
          <w:sz w:val="32"/>
          <w:szCs w:val="32"/>
        </w:rPr>
      </w:pPr>
      <w:r w:rsidRPr="00B26F02">
        <w:rPr>
          <w:rFonts w:ascii="仿宋" w:eastAsia="仿宋" w:hAnsi="仿宋" w:hint="eastAsia"/>
          <w:sz w:val="32"/>
          <w:szCs w:val="32"/>
        </w:rPr>
        <w:t>（二）</w:t>
      </w:r>
      <w:r w:rsidR="00EE7480" w:rsidRPr="00B26F02">
        <w:rPr>
          <w:rFonts w:ascii="仿宋" w:eastAsia="仿宋" w:hAnsi="仿宋" w:hint="eastAsia"/>
          <w:sz w:val="32"/>
          <w:szCs w:val="32"/>
        </w:rPr>
        <w:t>增加了</w:t>
      </w:r>
      <w:r w:rsidR="00206DD9" w:rsidRPr="00B26F02">
        <w:rPr>
          <w:rFonts w:ascii="仿宋" w:eastAsia="仿宋" w:hAnsi="仿宋" w:hint="eastAsia"/>
          <w:sz w:val="32"/>
          <w:szCs w:val="32"/>
        </w:rPr>
        <w:t>继续教育应当坚持的</w:t>
      </w:r>
      <w:r w:rsidR="00274FDF" w:rsidRPr="00B26F02">
        <w:rPr>
          <w:rFonts w:ascii="仿宋" w:eastAsia="仿宋" w:hAnsi="仿宋" w:hint="eastAsia"/>
          <w:sz w:val="32"/>
          <w:szCs w:val="32"/>
        </w:rPr>
        <w:t>导向、核心和</w:t>
      </w:r>
      <w:r w:rsidR="00206DD9" w:rsidRPr="00B26F02">
        <w:rPr>
          <w:rFonts w:ascii="仿宋" w:eastAsia="仿宋" w:hAnsi="仿宋" w:hint="eastAsia"/>
          <w:sz w:val="32"/>
          <w:szCs w:val="32"/>
        </w:rPr>
        <w:t>原则</w:t>
      </w:r>
    </w:p>
    <w:p w:rsidR="00E9229F" w:rsidRPr="00B26F02" w:rsidRDefault="00CB421A" w:rsidP="00B26F02">
      <w:pPr>
        <w:adjustRightInd w:val="0"/>
        <w:snapToGrid w:val="0"/>
        <w:spacing w:line="360" w:lineRule="auto"/>
        <w:ind w:firstLine="645"/>
        <w:rPr>
          <w:rFonts w:ascii="仿宋" w:eastAsia="仿宋" w:hAnsi="仿宋"/>
          <w:sz w:val="32"/>
          <w:szCs w:val="32"/>
        </w:rPr>
      </w:pPr>
      <w:r w:rsidRPr="00B26F02">
        <w:rPr>
          <w:rFonts w:ascii="仿宋" w:eastAsia="仿宋" w:hAnsi="仿宋" w:hint="eastAsia"/>
          <w:sz w:val="32"/>
          <w:szCs w:val="32"/>
        </w:rPr>
        <w:t>为了提升继续教育质量，</w:t>
      </w:r>
      <w:r w:rsidR="00E7639D" w:rsidRPr="00B26F02">
        <w:rPr>
          <w:rFonts w:ascii="仿宋" w:eastAsia="仿宋" w:hAnsi="仿宋" w:hint="eastAsia"/>
          <w:sz w:val="32"/>
          <w:szCs w:val="32"/>
        </w:rPr>
        <w:t>修订</w:t>
      </w:r>
      <w:r w:rsidR="00CF7F3A" w:rsidRPr="00B26F02">
        <w:rPr>
          <w:rFonts w:ascii="仿宋" w:eastAsia="仿宋" w:hAnsi="仿宋" w:hint="eastAsia"/>
          <w:sz w:val="32"/>
          <w:szCs w:val="32"/>
        </w:rPr>
        <w:t>稿第二条明确了：执业会员继续教育应当以服务经济社会发展为导向，以职业道德和能力建设为核心，坚持理论联系实际、按需施教、注重实效、突出针对性和前瞻性的原则。</w:t>
      </w:r>
    </w:p>
    <w:p w:rsidR="00F11B9C" w:rsidRPr="00B26F02" w:rsidRDefault="00043544" w:rsidP="00B26F02">
      <w:pPr>
        <w:adjustRightInd w:val="0"/>
        <w:snapToGrid w:val="0"/>
        <w:spacing w:line="360" w:lineRule="auto"/>
        <w:ind w:firstLine="645"/>
        <w:rPr>
          <w:rFonts w:ascii="仿宋" w:eastAsia="仿宋" w:hAnsi="仿宋"/>
          <w:sz w:val="32"/>
          <w:szCs w:val="32"/>
        </w:rPr>
      </w:pPr>
      <w:r w:rsidRPr="00B26F02">
        <w:rPr>
          <w:rFonts w:ascii="仿宋" w:eastAsia="仿宋" w:hAnsi="仿宋" w:hint="eastAsia"/>
          <w:sz w:val="32"/>
          <w:szCs w:val="32"/>
        </w:rPr>
        <w:t>（三）</w:t>
      </w:r>
      <w:r w:rsidR="006F43C4" w:rsidRPr="00B26F02">
        <w:rPr>
          <w:rFonts w:ascii="仿宋" w:eastAsia="仿宋" w:hAnsi="仿宋" w:hint="eastAsia"/>
          <w:sz w:val="32"/>
          <w:szCs w:val="32"/>
        </w:rPr>
        <w:t>增加了</w:t>
      </w:r>
      <w:r w:rsidR="009C195C" w:rsidRPr="00B26F02">
        <w:rPr>
          <w:rFonts w:ascii="仿宋" w:eastAsia="仿宋" w:hAnsi="仿宋" w:hint="eastAsia"/>
          <w:sz w:val="32"/>
          <w:szCs w:val="32"/>
        </w:rPr>
        <w:t>执业会员</w:t>
      </w:r>
      <w:r w:rsidR="00485639" w:rsidRPr="00B26F02">
        <w:rPr>
          <w:rFonts w:ascii="仿宋" w:eastAsia="仿宋" w:hAnsi="仿宋" w:hint="eastAsia"/>
          <w:sz w:val="32"/>
          <w:szCs w:val="32"/>
        </w:rPr>
        <w:t>参加</w:t>
      </w:r>
      <w:r w:rsidR="00274FDF" w:rsidRPr="00B26F02">
        <w:rPr>
          <w:rFonts w:ascii="仿宋" w:eastAsia="仿宋" w:hAnsi="仿宋" w:hint="eastAsia"/>
          <w:sz w:val="32"/>
          <w:szCs w:val="32"/>
        </w:rPr>
        <w:t>继续教育</w:t>
      </w:r>
      <w:r w:rsidR="001554B5" w:rsidRPr="00B26F02">
        <w:rPr>
          <w:rFonts w:ascii="仿宋" w:eastAsia="仿宋" w:hAnsi="仿宋" w:hint="eastAsia"/>
          <w:sz w:val="32"/>
          <w:szCs w:val="32"/>
        </w:rPr>
        <w:t>的</w:t>
      </w:r>
      <w:r w:rsidR="006C0AC1">
        <w:rPr>
          <w:rFonts w:ascii="仿宋" w:eastAsia="仿宋" w:hAnsi="仿宋" w:hint="eastAsia"/>
          <w:sz w:val="32"/>
          <w:szCs w:val="32"/>
        </w:rPr>
        <w:t>机制保障、</w:t>
      </w:r>
      <w:r w:rsidR="00274FDF" w:rsidRPr="00B26F02">
        <w:rPr>
          <w:rFonts w:ascii="仿宋" w:eastAsia="仿宋" w:hAnsi="仿宋" w:hint="eastAsia"/>
          <w:sz w:val="32"/>
          <w:szCs w:val="32"/>
        </w:rPr>
        <w:t>权利保障</w:t>
      </w:r>
      <w:r w:rsidR="001554B5" w:rsidRPr="00B26F02">
        <w:rPr>
          <w:rFonts w:ascii="仿宋" w:eastAsia="仿宋" w:hAnsi="仿宋" w:hint="eastAsia"/>
          <w:sz w:val="32"/>
          <w:szCs w:val="32"/>
        </w:rPr>
        <w:t>和经费保障</w:t>
      </w:r>
    </w:p>
    <w:p w:rsidR="001554B5" w:rsidRPr="00B26F02" w:rsidRDefault="007B4FBC" w:rsidP="00B26F02">
      <w:pPr>
        <w:adjustRightInd w:val="0"/>
        <w:snapToGrid w:val="0"/>
        <w:spacing w:line="360" w:lineRule="auto"/>
        <w:ind w:firstLine="645"/>
        <w:rPr>
          <w:rFonts w:ascii="仿宋" w:eastAsia="仿宋" w:hAnsi="仿宋"/>
          <w:sz w:val="32"/>
          <w:szCs w:val="32"/>
        </w:rPr>
      </w:pPr>
      <w:r w:rsidRPr="00B26F02">
        <w:rPr>
          <w:rFonts w:ascii="仿宋" w:eastAsia="仿宋" w:hAnsi="仿宋" w:hint="eastAsia"/>
          <w:sz w:val="32"/>
          <w:szCs w:val="32"/>
        </w:rPr>
        <w:t>为了保证</w:t>
      </w:r>
      <w:r w:rsidR="005804C9" w:rsidRPr="00B26F02">
        <w:rPr>
          <w:rFonts w:ascii="仿宋" w:eastAsia="仿宋" w:hAnsi="仿宋" w:hint="eastAsia"/>
          <w:sz w:val="32"/>
          <w:szCs w:val="32"/>
        </w:rPr>
        <w:t>执业会员履行继续教育</w:t>
      </w:r>
      <w:r w:rsidR="00021381" w:rsidRPr="00B26F02">
        <w:rPr>
          <w:rFonts w:ascii="仿宋" w:eastAsia="仿宋" w:hAnsi="仿宋" w:hint="eastAsia"/>
          <w:sz w:val="32"/>
          <w:szCs w:val="32"/>
        </w:rPr>
        <w:t>义务</w:t>
      </w:r>
      <w:r w:rsidR="00292437" w:rsidRPr="00B26F02">
        <w:rPr>
          <w:rFonts w:ascii="仿宋" w:eastAsia="仿宋" w:hAnsi="仿宋" w:hint="eastAsia"/>
          <w:sz w:val="32"/>
          <w:szCs w:val="32"/>
        </w:rPr>
        <w:t>，</w:t>
      </w:r>
      <w:r w:rsidR="00E7639D" w:rsidRPr="00B26F02">
        <w:rPr>
          <w:rFonts w:ascii="仿宋" w:eastAsia="仿宋" w:hAnsi="仿宋" w:hint="eastAsia"/>
          <w:sz w:val="32"/>
          <w:szCs w:val="32"/>
        </w:rPr>
        <w:t>修订</w:t>
      </w:r>
      <w:r w:rsidR="001554B5" w:rsidRPr="00B26F02">
        <w:rPr>
          <w:rFonts w:ascii="仿宋" w:eastAsia="仿宋" w:hAnsi="仿宋" w:hint="eastAsia"/>
          <w:sz w:val="32"/>
          <w:szCs w:val="32"/>
        </w:rPr>
        <w:t>稿第三条明确了：评估机构应当保障本机构执业会员参加继续教育的权利。</w:t>
      </w:r>
    </w:p>
    <w:p w:rsidR="001554B5" w:rsidRPr="001A00D3" w:rsidRDefault="006353AF" w:rsidP="00B26F02">
      <w:pPr>
        <w:adjustRightInd w:val="0"/>
        <w:snapToGrid w:val="0"/>
        <w:spacing w:line="360" w:lineRule="auto"/>
        <w:ind w:firstLine="645"/>
        <w:rPr>
          <w:rFonts w:ascii="仿宋" w:eastAsia="仿宋" w:hAnsi="仿宋"/>
          <w:color w:val="000000"/>
          <w:kern w:val="0"/>
          <w:sz w:val="32"/>
          <w:szCs w:val="32"/>
        </w:rPr>
      </w:pPr>
      <w:r w:rsidRPr="00B26F02">
        <w:rPr>
          <w:rFonts w:ascii="仿宋" w:eastAsia="仿宋" w:hAnsi="仿宋" w:hint="eastAsia"/>
          <w:sz w:val="32"/>
          <w:szCs w:val="32"/>
        </w:rPr>
        <w:t>修订</w:t>
      </w:r>
      <w:r w:rsidR="001554B5" w:rsidRPr="00B26F02">
        <w:rPr>
          <w:rFonts w:ascii="仿宋" w:eastAsia="仿宋" w:hAnsi="仿宋" w:hint="eastAsia"/>
          <w:sz w:val="32"/>
          <w:szCs w:val="32"/>
        </w:rPr>
        <w:t>稿第四条明确了：</w:t>
      </w:r>
      <w:proofErr w:type="gramStart"/>
      <w:r w:rsidR="001A00D3" w:rsidRPr="001A00D3">
        <w:rPr>
          <w:rFonts w:ascii="仿宋" w:eastAsia="仿宋" w:hAnsi="仿宋" w:hint="eastAsia"/>
          <w:color w:val="000000"/>
          <w:kern w:val="0"/>
          <w:sz w:val="32"/>
          <w:szCs w:val="32"/>
        </w:rPr>
        <w:t>中评协建立</w:t>
      </w:r>
      <w:proofErr w:type="gramEnd"/>
      <w:r w:rsidR="001A00D3" w:rsidRPr="001A00D3">
        <w:rPr>
          <w:rFonts w:ascii="仿宋" w:eastAsia="仿宋" w:hAnsi="仿宋" w:hint="eastAsia"/>
          <w:color w:val="000000"/>
          <w:kern w:val="0"/>
          <w:sz w:val="32"/>
          <w:szCs w:val="32"/>
        </w:rPr>
        <w:t>执业会员继续教育管理机制，充分发挥地方协会和评估机构在执业会员继续教育中的作用。</w:t>
      </w:r>
      <w:proofErr w:type="gramStart"/>
      <w:r w:rsidR="00BA7EAE" w:rsidRPr="001A00D3">
        <w:rPr>
          <w:rFonts w:ascii="仿宋" w:eastAsia="仿宋" w:hAnsi="仿宋" w:hint="eastAsia"/>
          <w:color w:val="000000"/>
          <w:kern w:val="0"/>
          <w:sz w:val="32"/>
          <w:szCs w:val="32"/>
        </w:rPr>
        <w:t>中评协</w:t>
      </w:r>
      <w:proofErr w:type="gramEnd"/>
      <w:r w:rsidR="00BA7EAE" w:rsidRPr="001A00D3">
        <w:rPr>
          <w:rFonts w:ascii="仿宋" w:eastAsia="仿宋" w:hAnsi="仿宋" w:hint="eastAsia"/>
          <w:color w:val="000000"/>
          <w:kern w:val="0"/>
          <w:sz w:val="32"/>
          <w:szCs w:val="32"/>
        </w:rPr>
        <w:t>、地方协会和评估机构应当保障执业会员</w:t>
      </w:r>
      <w:r w:rsidR="00BA7EAE" w:rsidRPr="001A00D3">
        <w:rPr>
          <w:rFonts w:ascii="仿宋" w:eastAsia="仿宋" w:hAnsi="仿宋" w:hint="eastAsia"/>
          <w:color w:val="000000"/>
          <w:kern w:val="0"/>
          <w:sz w:val="32"/>
          <w:szCs w:val="32"/>
        </w:rPr>
        <w:lastRenderedPageBreak/>
        <w:t>继续教育经费投入</w:t>
      </w:r>
      <w:r w:rsidR="004C2A95" w:rsidRPr="001A00D3">
        <w:rPr>
          <w:rFonts w:ascii="仿宋" w:eastAsia="仿宋" w:hAnsi="仿宋" w:hint="eastAsia"/>
          <w:color w:val="000000"/>
          <w:kern w:val="0"/>
          <w:sz w:val="32"/>
          <w:szCs w:val="32"/>
        </w:rPr>
        <w:t>。</w:t>
      </w:r>
    </w:p>
    <w:p w:rsidR="007755AA" w:rsidRPr="00B26F02" w:rsidRDefault="007755AA" w:rsidP="00B26F02">
      <w:pPr>
        <w:adjustRightInd w:val="0"/>
        <w:snapToGrid w:val="0"/>
        <w:spacing w:line="360" w:lineRule="auto"/>
        <w:ind w:firstLine="645"/>
        <w:rPr>
          <w:rFonts w:ascii="仿宋" w:eastAsia="仿宋" w:hAnsi="仿宋"/>
          <w:color w:val="000000"/>
          <w:kern w:val="0"/>
          <w:sz w:val="32"/>
          <w:szCs w:val="32"/>
        </w:rPr>
      </w:pPr>
      <w:r w:rsidRPr="00B26F02">
        <w:rPr>
          <w:rFonts w:ascii="仿宋" w:eastAsia="仿宋" w:hAnsi="仿宋" w:hint="eastAsia"/>
          <w:color w:val="000000"/>
          <w:kern w:val="0"/>
          <w:sz w:val="32"/>
          <w:szCs w:val="32"/>
        </w:rPr>
        <w:t>（四）</w:t>
      </w:r>
      <w:r w:rsidR="0091116D" w:rsidRPr="00B26F02">
        <w:rPr>
          <w:rFonts w:ascii="仿宋" w:eastAsia="仿宋" w:hAnsi="仿宋" w:hint="eastAsia"/>
          <w:color w:val="000000"/>
          <w:kern w:val="0"/>
          <w:sz w:val="32"/>
          <w:szCs w:val="32"/>
        </w:rPr>
        <w:t>增加了</w:t>
      </w:r>
      <w:r w:rsidR="006D2A3D" w:rsidRPr="00B26F02">
        <w:rPr>
          <w:rFonts w:ascii="仿宋" w:eastAsia="仿宋" w:hAnsi="仿宋" w:hint="eastAsia"/>
          <w:color w:val="000000"/>
          <w:kern w:val="0"/>
          <w:sz w:val="32"/>
          <w:szCs w:val="32"/>
        </w:rPr>
        <w:t>对</w:t>
      </w:r>
      <w:r w:rsidR="0091116D" w:rsidRPr="00B26F02">
        <w:rPr>
          <w:rFonts w:ascii="仿宋" w:eastAsia="仿宋" w:hAnsi="仿宋" w:hint="eastAsia"/>
          <w:color w:val="000000"/>
          <w:kern w:val="0"/>
          <w:sz w:val="32"/>
          <w:szCs w:val="32"/>
        </w:rPr>
        <w:t>继续教育师资</w:t>
      </w:r>
      <w:r w:rsidR="00DE30C4" w:rsidRPr="00B26F02">
        <w:rPr>
          <w:rFonts w:ascii="仿宋" w:eastAsia="仿宋" w:hAnsi="仿宋" w:hint="eastAsia"/>
          <w:color w:val="000000"/>
          <w:kern w:val="0"/>
          <w:sz w:val="32"/>
          <w:szCs w:val="32"/>
        </w:rPr>
        <w:t>的</w:t>
      </w:r>
      <w:r w:rsidR="006D2A3D" w:rsidRPr="00B26F02">
        <w:rPr>
          <w:rFonts w:ascii="仿宋" w:eastAsia="仿宋" w:hAnsi="仿宋" w:hint="eastAsia"/>
          <w:color w:val="000000"/>
          <w:kern w:val="0"/>
          <w:sz w:val="32"/>
          <w:szCs w:val="32"/>
        </w:rPr>
        <w:t>相关要求</w:t>
      </w:r>
    </w:p>
    <w:p w:rsidR="00F61F06" w:rsidRPr="00B26F02" w:rsidRDefault="00F6448E" w:rsidP="00B26F02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B26F02">
        <w:rPr>
          <w:rFonts w:ascii="仿宋" w:eastAsia="仿宋" w:hAnsi="仿宋" w:hint="eastAsia"/>
          <w:sz w:val="32"/>
          <w:szCs w:val="32"/>
        </w:rPr>
        <w:t>为了</w:t>
      </w:r>
      <w:r w:rsidR="00253091" w:rsidRPr="00B26F02">
        <w:rPr>
          <w:rFonts w:ascii="仿宋" w:eastAsia="仿宋" w:hAnsi="仿宋" w:hint="eastAsia"/>
          <w:sz w:val="32"/>
          <w:szCs w:val="32"/>
        </w:rPr>
        <w:t>保证继续教育培训质量，</w:t>
      </w:r>
      <w:r w:rsidR="006353AF" w:rsidRPr="00B26F02">
        <w:rPr>
          <w:rFonts w:ascii="仿宋" w:eastAsia="仿宋" w:hAnsi="仿宋" w:hint="eastAsia"/>
          <w:sz w:val="32"/>
          <w:szCs w:val="32"/>
        </w:rPr>
        <w:t>修订</w:t>
      </w:r>
      <w:r w:rsidR="00F61F06" w:rsidRPr="00B26F02">
        <w:rPr>
          <w:rFonts w:ascii="仿宋" w:eastAsia="仿宋" w:hAnsi="仿宋" w:hint="eastAsia"/>
          <w:sz w:val="32"/>
          <w:szCs w:val="32"/>
        </w:rPr>
        <w:t>稿第十条明确了</w:t>
      </w:r>
      <w:r w:rsidR="00E84D03" w:rsidRPr="00B26F02">
        <w:rPr>
          <w:rFonts w:ascii="仿宋" w:eastAsia="仿宋" w:hAnsi="仿宋" w:hint="eastAsia"/>
          <w:sz w:val="32"/>
          <w:szCs w:val="32"/>
        </w:rPr>
        <w:t>：</w:t>
      </w:r>
      <w:proofErr w:type="gramStart"/>
      <w:r w:rsidR="00F61F06" w:rsidRPr="00B26F02">
        <w:rPr>
          <w:rFonts w:ascii="仿宋" w:eastAsia="仿宋" w:hAnsi="仿宋" w:cs="Times New Roman" w:hint="eastAsia"/>
          <w:sz w:val="32"/>
          <w:szCs w:val="32"/>
        </w:rPr>
        <w:t>中评协</w:t>
      </w:r>
      <w:proofErr w:type="gramEnd"/>
      <w:r w:rsidR="00F61F06" w:rsidRPr="00B26F02">
        <w:rPr>
          <w:rFonts w:ascii="仿宋" w:eastAsia="仿宋" w:hAnsi="仿宋" w:cs="Times New Roman" w:hint="eastAsia"/>
          <w:sz w:val="32"/>
          <w:szCs w:val="32"/>
        </w:rPr>
        <w:t>、地方协会、资产评估机构应当聘请实践经验丰富、理论水平高、职业道德和社会声誉良好的专家学者，承担执业会员继续教育任务，建设执业会员继续教育师资队伍。</w:t>
      </w:r>
    </w:p>
    <w:p w:rsidR="00FD3B25" w:rsidRPr="00B26F02" w:rsidRDefault="009E33DA" w:rsidP="00B26F02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B26F02">
        <w:rPr>
          <w:rFonts w:ascii="仿宋" w:eastAsia="仿宋" w:hAnsi="仿宋" w:cs="Times New Roman" w:hint="eastAsia"/>
          <w:sz w:val="32"/>
          <w:szCs w:val="32"/>
        </w:rPr>
        <w:t>（五）</w:t>
      </w:r>
      <w:r w:rsidR="00B07745" w:rsidRPr="00B26F02">
        <w:rPr>
          <w:rFonts w:ascii="仿宋" w:eastAsia="仿宋" w:hAnsi="仿宋" w:cs="Times New Roman" w:hint="eastAsia"/>
          <w:sz w:val="32"/>
          <w:szCs w:val="32"/>
        </w:rPr>
        <w:t>增加了“视频点播”</w:t>
      </w:r>
      <w:r w:rsidR="006655DE" w:rsidRPr="00B26F02">
        <w:rPr>
          <w:rFonts w:ascii="仿宋" w:eastAsia="仿宋" w:hAnsi="仿宋" w:cs="Times New Roman" w:hint="eastAsia"/>
          <w:sz w:val="32"/>
          <w:szCs w:val="32"/>
        </w:rPr>
        <w:t>、“</w:t>
      </w:r>
      <w:r w:rsidR="006655DE" w:rsidRPr="00B26F02">
        <w:rPr>
          <w:rFonts w:ascii="仿宋" w:eastAsia="仿宋" w:hAnsi="仿宋" w:hint="eastAsia"/>
          <w:sz w:val="32"/>
          <w:szCs w:val="32"/>
        </w:rPr>
        <w:t>参加在职资产评估专业学位教育”</w:t>
      </w:r>
      <w:r w:rsidR="00782085" w:rsidRPr="00B26F02">
        <w:rPr>
          <w:rFonts w:ascii="仿宋" w:eastAsia="仿宋" w:hAnsi="仿宋" w:hint="eastAsia"/>
          <w:sz w:val="32"/>
          <w:szCs w:val="32"/>
        </w:rPr>
        <w:t>等</w:t>
      </w:r>
      <w:r w:rsidR="009935C8" w:rsidRPr="00B26F02">
        <w:rPr>
          <w:rFonts w:ascii="仿宋" w:eastAsia="仿宋" w:hAnsi="仿宋" w:cs="Times New Roman" w:hint="eastAsia"/>
          <w:sz w:val="32"/>
          <w:szCs w:val="32"/>
        </w:rPr>
        <w:t>继续</w:t>
      </w:r>
      <w:r w:rsidR="00B07745" w:rsidRPr="00B26F02">
        <w:rPr>
          <w:rFonts w:ascii="仿宋" w:eastAsia="仿宋" w:hAnsi="仿宋" w:cs="Times New Roman" w:hint="eastAsia"/>
          <w:sz w:val="32"/>
          <w:szCs w:val="32"/>
        </w:rPr>
        <w:t>教育形式</w:t>
      </w:r>
      <w:r w:rsidR="00C0543B" w:rsidRPr="00B26F02">
        <w:rPr>
          <w:rFonts w:ascii="仿宋" w:eastAsia="仿宋" w:hAnsi="仿宋" w:cs="Times New Roman" w:hint="eastAsia"/>
          <w:sz w:val="32"/>
          <w:szCs w:val="32"/>
        </w:rPr>
        <w:t>。</w:t>
      </w:r>
    </w:p>
    <w:p w:rsidR="0044416C" w:rsidRPr="00B26F02" w:rsidRDefault="001F047A" w:rsidP="00B26F02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B26F02">
        <w:rPr>
          <w:rFonts w:ascii="仿宋" w:eastAsia="仿宋" w:hAnsi="仿宋" w:hint="eastAsia"/>
          <w:sz w:val="32"/>
          <w:szCs w:val="32"/>
        </w:rPr>
        <w:t>为了</w:t>
      </w:r>
      <w:r w:rsidR="0057289A" w:rsidRPr="00B26F02">
        <w:rPr>
          <w:rFonts w:ascii="仿宋" w:eastAsia="仿宋" w:hAnsi="仿宋" w:hint="eastAsia"/>
          <w:sz w:val="32"/>
          <w:szCs w:val="32"/>
        </w:rPr>
        <w:t>适应</w:t>
      </w:r>
      <w:r w:rsidR="009F5FA6" w:rsidRPr="00B26F02">
        <w:rPr>
          <w:rFonts w:ascii="仿宋" w:eastAsia="仿宋" w:hAnsi="仿宋" w:hint="eastAsia"/>
          <w:sz w:val="32"/>
          <w:szCs w:val="32"/>
        </w:rPr>
        <w:t>执业会员培训需求，</w:t>
      </w:r>
      <w:r w:rsidR="00652009" w:rsidRPr="00B26F02">
        <w:rPr>
          <w:rFonts w:ascii="仿宋" w:eastAsia="仿宋" w:hAnsi="仿宋" w:hint="eastAsia"/>
          <w:sz w:val="32"/>
          <w:szCs w:val="32"/>
        </w:rPr>
        <w:t>发挥网络教育平台作用，</w:t>
      </w:r>
      <w:r w:rsidR="009F5FA6" w:rsidRPr="00B26F02">
        <w:rPr>
          <w:rFonts w:ascii="仿宋" w:eastAsia="仿宋" w:hAnsi="仿宋" w:hint="eastAsia"/>
          <w:sz w:val="32"/>
          <w:szCs w:val="32"/>
        </w:rPr>
        <w:t>鼓励</w:t>
      </w:r>
      <w:r w:rsidR="008A0FC9" w:rsidRPr="00B26F02">
        <w:rPr>
          <w:rFonts w:ascii="仿宋" w:eastAsia="仿宋" w:hAnsi="仿宋" w:hint="eastAsia"/>
          <w:sz w:val="32"/>
          <w:szCs w:val="32"/>
        </w:rPr>
        <w:t>执业会员积极参加</w:t>
      </w:r>
      <w:r w:rsidR="004B6FD3" w:rsidRPr="00B26F02">
        <w:rPr>
          <w:rFonts w:ascii="仿宋" w:eastAsia="仿宋" w:hAnsi="仿宋" w:hint="eastAsia"/>
          <w:sz w:val="32"/>
          <w:szCs w:val="32"/>
        </w:rPr>
        <w:t>在职</w:t>
      </w:r>
      <w:r w:rsidR="008A0FC9" w:rsidRPr="00B26F02">
        <w:rPr>
          <w:rFonts w:ascii="仿宋" w:eastAsia="仿宋" w:hAnsi="仿宋" w:hint="eastAsia"/>
          <w:sz w:val="32"/>
          <w:szCs w:val="32"/>
        </w:rPr>
        <w:t>继续教育</w:t>
      </w:r>
      <w:r w:rsidR="00F20435" w:rsidRPr="00B26F02">
        <w:rPr>
          <w:rFonts w:ascii="仿宋" w:eastAsia="仿宋" w:hAnsi="仿宋" w:hint="eastAsia"/>
          <w:sz w:val="32"/>
          <w:szCs w:val="32"/>
        </w:rPr>
        <w:t>，</w:t>
      </w:r>
      <w:r w:rsidR="006353AF" w:rsidRPr="00B26F02">
        <w:rPr>
          <w:rFonts w:ascii="仿宋" w:eastAsia="仿宋" w:hAnsi="仿宋" w:hint="eastAsia"/>
          <w:sz w:val="32"/>
          <w:szCs w:val="32"/>
        </w:rPr>
        <w:t>修订</w:t>
      </w:r>
      <w:r w:rsidR="008035B1" w:rsidRPr="00B26F02">
        <w:rPr>
          <w:rFonts w:ascii="仿宋" w:eastAsia="仿宋" w:hAnsi="仿宋" w:hint="eastAsia"/>
          <w:sz w:val="32"/>
          <w:szCs w:val="32"/>
        </w:rPr>
        <w:t>稿第十</w:t>
      </w:r>
      <w:r w:rsidR="0079217F" w:rsidRPr="00B26F02">
        <w:rPr>
          <w:rFonts w:ascii="仿宋" w:eastAsia="仿宋" w:hAnsi="仿宋" w:hint="eastAsia"/>
          <w:sz w:val="32"/>
          <w:szCs w:val="32"/>
        </w:rPr>
        <w:t>二</w:t>
      </w:r>
      <w:r w:rsidR="008035B1" w:rsidRPr="00B26F02">
        <w:rPr>
          <w:rFonts w:ascii="仿宋" w:eastAsia="仿宋" w:hAnsi="仿宋" w:hint="eastAsia"/>
          <w:sz w:val="32"/>
          <w:szCs w:val="32"/>
        </w:rPr>
        <w:t>条</w:t>
      </w:r>
      <w:r w:rsidR="0079217F" w:rsidRPr="00B26F02">
        <w:rPr>
          <w:rFonts w:ascii="仿宋" w:eastAsia="仿宋" w:hAnsi="仿宋" w:hint="eastAsia"/>
          <w:sz w:val="32"/>
          <w:szCs w:val="32"/>
        </w:rPr>
        <w:t>第（二）款</w:t>
      </w:r>
      <w:r w:rsidR="00944C5E" w:rsidRPr="00B26F02">
        <w:rPr>
          <w:rFonts w:ascii="仿宋" w:eastAsia="仿宋" w:hAnsi="仿宋" w:hint="eastAsia"/>
          <w:sz w:val="32"/>
          <w:szCs w:val="32"/>
        </w:rPr>
        <w:t>和第</w:t>
      </w:r>
      <w:r w:rsidR="00A513C6" w:rsidRPr="00B26F02">
        <w:rPr>
          <w:rFonts w:ascii="仿宋" w:eastAsia="仿宋" w:hAnsi="仿宋" w:hint="eastAsia"/>
          <w:sz w:val="32"/>
          <w:szCs w:val="32"/>
        </w:rPr>
        <w:t>十三条第</w:t>
      </w:r>
      <w:r w:rsidR="00944C5E" w:rsidRPr="00B26F02">
        <w:rPr>
          <w:rFonts w:ascii="仿宋" w:eastAsia="仿宋" w:hAnsi="仿宋" w:hint="eastAsia"/>
          <w:sz w:val="32"/>
          <w:szCs w:val="32"/>
        </w:rPr>
        <w:t>（</w:t>
      </w:r>
      <w:r w:rsidR="00A513C6" w:rsidRPr="00B26F02">
        <w:rPr>
          <w:rFonts w:ascii="仿宋" w:eastAsia="仿宋" w:hAnsi="仿宋" w:hint="eastAsia"/>
          <w:sz w:val="32"/>
          <w:szCs w:val="32"/>
        </w:rPr>
        <w:t>八</w:t>
      </w:r>
      <w:r w:rsidR="00944C5E" w:rsidRPr="00B26F02">
        <w:rPr>
          <w:rFonts w:ascii="仿宋" w:eastAsia="仿宋" w:hAnsi="仿宋" w:hint="eastAsia"/>
          <w:sz w:val="32"/>
          <w:szCs w:val="32"/>
        </w:rPr>
        <w:t>）款</w:t>
      </w:r>
      <w:r w:rsidR="00984C00" w:rsidRPr="00B26F02">
        <w:rPr>
          <w:rFonts w:ascii="仿宋" w:eastAsia="仿宋" w:hAnsi="仿宋" w:hint="eastAsia"/>
          <w:sz w:val="32"/>
          <w:szCs w:val="32"/>
        </w:rPr>
        <w:t>分别</w:t>
      </w:r>
      <w:r w:rsidR="00377AB0" w:rsidRPr="00B26F02">
        <w:rPr>
          <w:rFonts w:ascii="仿宋" w:eastAsia="仿宋" w:hAnsi="仿宋" w:hint="eastAsia"/>
          <w:sz w:val="32"/>
          <w:szCs w:val="32"/>
        </w:rPr>
        <w:t>将“</w:t>
      </w:r>
      <w:r w:rsidR="00377AB0" w:rsidRPr="00B26F02">
        <w:rPr>
          <w:rFonts w:ascii="仿宋" w:eastAsia="仿宋" w:hAnsi="仿宋" w:cs="Times New Roman" w:hint="eastAsia"/>
          <w:sz w:val="32"/>
          <w:szCs w:val="32"/>
        </w:rPr>
        <w:t>视频点播”、“</w:t>
      </w:r>
      <w:r w:rsidR="00377AB0" w:rsidRPr="00B26F02">
        <w:rPr>
          <w:rFonts w:ascii="仿宋" w:eastAsia="仿宋" w:hAnsi="仿宋" w:hint="eastAsia"/>
          <w:sz w:val="32"/>
          <w:szCs w:val="32"/>
        </w:rPr>
        <w:t>参加在职资产评估专业学位教育”列为</w:t>
      </w:r>
      <w:r w:rsidR="00A73E89" w:rsidRPr="00B26F02">
        <w:rPr>
          <w:rFonts w:ascii="仿宋" w:eastAsia="仿宋" w:hAnsi="仿宋" w:hint="eastAsia"/>
          <w:sz w:val="32"/>
          <w:szCs w:val="32"/>
        </w:rPr>
        <w:t>执业会员继续教育形式。</w:t>
      </w:r>
    </w:p>
    <w:p w:rsidR="00891B6D" w:rsidRPr="00B26F02" w:rsidRDefault="00891B6D" w:rsidP="00B26F02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B26F02">
        <w:rPr>
          <w:rFonts w:ascii="仿宋" w:eastAsia="仿宋" w:hAnsi="仿宋" w:hint="eastAsia"/>
          <w:sz w:val="32"/>
          <w:szCs w:val="32"/>
        </w:rPr>
        <w:t>（六）</w:t>
      </w:r>
      <w:r w:rsidR="00994DF0" w:rsidRPr="00B26F02">
        <w:rPr>
          <w:rFonts w:ascii="仿宋" w:eastAsia="仿宋" w:hAnsi="仿宋" w:hint="eastAsia"/>
          <w:sz w:val="32"/>
          <w:szCs w:val="32"/>
        </w:rPr>
        <w:t>修改了</w:t>
      </w:r>
      <w:r w:rsidR="00882AC3" w:rsidRPr="00B26F02">
        <w:rPr>
          <w:rFonts w:ascii="仿宋" w:eastAsia="仿宋" w:hAnsi="仿宋" w:hint="eastAsia"/>
          <w:sz w:val="32"/>
          <w:szCs w:val="32"/>
        </w:rPr>
        <w:t>继续教育主要内容</w:t>
      </w:r>
    </w:p>
    <w:p w:rsidR="00882AC3" w:rsidRPr="00B26F02" w:rsidRDefault="00A71EFC" w:rsidP="00B26F02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B26F02">
        <w:rPr>
          <w:rFonts w:ascii="仿宋" w:eastAsia="仿宋" w:hAnsi="仿宋" w:hint="eastAsia"/>
          <w:sz w:val="32"/>
          <w:szCs w:val="32"/>
        </w:rPr>
        <w:t>为了</w:t>
      </w:r>
      <w:r w:rsidR="00545BFC" w:rsidRPr="00B26F02">
        <w:rPr>
          <w:rFonts w:ascii="仿宋" w:eastAsia="仿宋" w:hAnsi="仿宋" w:hint="eastAsia"/>
          <w:sz w:val="32"/>
          <w:szCs w:val="32"/>
        </w:rPr>
        <w:t>适应评估行业不断拓展执业范围和服务领域的新要求，</w:t>
      </w:r>
      <w:r w:rsidR="001C7B14" w:rsidRPr="00B26F02">
        <w:rPr>
          <w:rFonts w:ascii="仿宋" w:eastAsia="仿宋" w:hAnsi="仿宋" w:hint="eastAsia"/>
          <w:sz w:val="32"/>
          <w:szCs w:val="32"/>
        </w:rPr>
        <w:t>提升执业会员服务经济社会发展的能力，依据</w:t>
      </w:r>
      <w:r w:rsidR="002D15B8" w:rsidRPr="00B26F02">
        <w:rPr>
          <w:rFonts w:ascii="仿宋" w:eastAsia="仿宋" w:hAnsi="仿宋" w:hint="eastAsia"/>
          <w:sz w:val="32"/>
          <w:szCs w:val="32"/>
        </w:rPr>
        <w:t>行业发展规划</w:t>
      </w:r>
      <w:r w:rsidR="00E77795" w:rsidRPr="00B26F02">
        <w:rPr>
          <w:rFonts w:ascii="仿宋" w:eastAsia="仿宋" w:hAnsi="仿宋" w:hint="eastAsia"/>
          <w:sz w:val="32"/>
          <w:szCs w:val="32"/>
        </w:rPr>
        <w:t>，</w:t>
      </w:r>
      <w:r w:rsidR="00600402" w:rsidRPr="00B26F02">
        <w:rPr>
          <w:rFonts w:ascii="仿宋" w:eastAsia="仿宋" w:hAnsi="仿宋" w:hint="eastAsia"/>
          <w:sz w:val="32"/>
          <w:szCs w:val="32"/>
        </w:rPr>
        <w:t>对继续教育主要内容作了进一步的修改完善。</w:t>
      </w:r>
      <w:r w:rsidR="006353AF" w:rsidRPr="00B26F02">
        <w:rPr>
          <w:rFonts w:ascii="仿宋" w:eastAsia="仿宋" w:hAnsi="仿宋" w:hint="eastAsia"/>
          <w:sz w:val="32"/>
          <w:szCs w:val="32"/>
        </w:rPr>
        <w:t>修订</w:t>
      </w:r>
      <w:r w:rsidR="00E77795" w:rsidRPr="00B26F02">
        <w:rPr>
          <w:rFonts w:ascii="仿宋" w:eastAsia="仿宋" w:hAnsi="仿宋" w:hint="eastAsia"/>
          <w:sz w:val="32"/>
          <w:szCs w:val="32"/>
        </w:rPr>
        <w:t>稿</w:t>
      </w:r>
      <w:r w:rsidR="00356F1D" w:rsidRPr="00B26F02">
        <w:rPr>
          <w:rFonts w:ascii="仿宋" w:eastAsia="仿宋" w:hAnsi="仿宋" w:hint="eastAsia"/>
          <w:sz w:val="32"/>
          <w:szCs w:val="32"/>
        </w:rPr>
        <w:t>第十一条</w:t>
      </w:r>
      <w:r w:rsidR="00B27246" w:rsidRPr="00B26F02">
        <w:rPr>
          <w:rFonts w:ascii="仿宋" w:eastAsia="仿宋" w:hAnsi="仿宋" w:hint="eastAsia"/>
          <w:sz w:val="32"/>
          <w:szCs w:val="32"/>
        </w:rPr>
        <w:t>明确了：</w:t>
      </w:r>
      <w:r w:rsidR="00EE79F2">
        <w:rPr>
          <w:rFonts w:ascii="仿宋" w:eastAsia="仿宋" w:hAnsi="仿宋" w:hint="eastAsia"/>
          <w:sz w:val="32"/>
          <w:szCs w:val="32"/>
        </w:rPr>
        <w:t>“</w:t>
      </w:r>
      <w:r w:rsidR="00B27246" w:rsidRPr="00B26F02">
        <w:rPr>
          <w:rFonts w:ascii="仿宋" w:eastAsia="仿宋" w:hAnsi="仿宋" w:hint="eastAsia"/>
          <w:sz w:val="32"/>
          <w:szCs w:val="32"/>
        </w:rPr>
        <w:t>执业会员继续教育的主要内容包括</w:t>
      </w:r>
      <w:r w:rsidR="00EE79F2">
        <w:rPr>
          <w:rFonts w:ascii="仿宋" w:eastAsia="仿宋" w:hAnsi="仿宋" w:hint="eastAsia"/>
          <w:sz w:val="32"/>
          <w:szCs w:val="32"/>
        </w:rPr>
        <w:t>：</w:t>
      </w:r>
      <w:r w:rsidR="00B27246" w:rsidRPr="00B26F02">
        <w:rPr>
          <w:rFonts w:ascii="仿宋" w:eastAsia="仿宋" w:hAnsi="仿宋" w:hint="eastAsia"/>
          <w:sz w:val="32"/>
          <w:szCs w:val="32"/>
        </w:rPr>
        <w:t>执业会员为</w:t>
      </w:r>
      <w:r w:rsidR="00B27246" w:rsidRPr="00B26F02">
        <w:rPr>
          <w:rFonts w:ascii="仿宋" w:eastAsia="仿宋" w:hAnsi="仿宋" w:cs="Arial"/>
          <w:spacing w:val="15"/>
          <w:kern w:val="0"/>
          <w:sz w:val="32"/>
          <w:szCs w:val="32"/>
        </w:rPr>
        <w:t>市场主体的各类资产价值及相关事项，提供测算、</w:t>
      </w:r>
      <w:proofErr w:type="gramStart"/>
      <w:r w:rsidR="00B27246" w:rsidRPr="00B26F02">
        <w:rPr>
          <w:rFonts w:ascii="仿宋" w:eastAsia="仿宋" w:hAnsi="仿宋" w:cs="Arial"/>
          <w:spacing w:val="15"/>
          <w:kern w:val="0"/>
          <w:sz w:val="32"/>
          <w:szCs w:val="32"/>
        </w:rPr>
        <w:t>鉴证</w:t>
      </w:r>
      <w:proofErr w:type="gramEnd"/>
      <w:r w:rsidR="00B27246" w:rsidRPr="00B26F02">
        <w:rPr>
          <w:rFonts w:ascii="仿宋" w:eastAsia="仿宋" w:hAnsi="仿宋" w:cs="Arial"/>
          <w:spacing w:val="15"/>
          <w:kern w:val="0"/>
          <w:sz w:val="32"/>
          <w:szCs w:val="32"/>
        </w:rPr>
        <w:t>、评价、调查和管理咨询等各种服务</w:t>
      </w:r>
      <w:r w:rsidR="00B27246" w:rsidRPr="00B26F02">
        <w:rPr>
          <w:rFonts w:ascii="仿宋" w:eastAsia="仿宋" w:hAnsi="仿宋" w:cs="Arial" w:hint="eastAsia"/>
          <w:spacing w:val="15"/>
          <w:kern w:val="0"/>
          <w:sz w:val="32"/>
          <w:szCs w:val="32"/>
        </w:rPr>
        <w:t>应当掌握的理</w:t>
      </w:r>
      <w:r w:rsidR="006353AF" w:rsidRPr="00B26F02">
        <w:rPr>
          <w:rFonts w:ascii="仿宋" w:eastAsia="仿宋" w:hAnsi="仿宋" w:cs="Arial" w:hint="eastAsia"/>
          <w:spacing w:val="15"/>
          <w:kern w:val="0"/>
          <w:sz w:val="32"/>
          <w:szCs w:val="32"/>
        </w:rPr>
        <w:t>论、技术和方法</w:t>
      </w:r>
      <w:r w:rsidR="00B27246" w:rsidRPr="00B26F02">
        <w:rPr>
          <w:rFonts w:ascii="仿宋" w:eastAsia="仿宋" w:hAnsi="仿宋" w:cs="Arial" w:hint="eastAsia"/>
          <w:spacing w:val="15"/>
          <w:kern w:val="0"/>
          <w:sz w:val="32"/>
          <w:szCs w:val="32"/>
        </w:rPr>
        <w:t>等专业知识，以及相关的</w:t>
      </w:r>
      <w:r w:rsidR="006353AF" w:rsidRPr="00B26F02">
        <w:rPr>
          <w:rFonts w:ascii="仿宋" w:eastAsia="仿宋" w:hAnsi="仿宋" w:hint="eastAsia"/>
          <w:sz w:val="32"/>
          <w:szCs w:val="32"/>
        </w:rPr>
        <w:t>法律法规政策、职业规范</w:t>
      </w:r>
      <w:r w:rsidR="00B27246" w:rsidRPr="00B26F02">
        <w:rPr>
          <w:rFonts w:ascii="仿宋" w:eastAsia="仿宋" w:hAnsi="仿宋" w:hint="eastAsia"/>
          <w:sz w:val="32"/>
          <w:szCs w:val="32"/>
        </w:rPr>
        <w:t>等。</w:t>
      </w:r>
      <w:r w:rsidR="00EE79F2">
        <w:rPr>
          <w:rFonts w:ascii="仿宋" w:eastAsia="仿宋" w:hAnsi="仿宋" w:hint="eastAsia"/>
          <w:sz w:val="32"/>
          <w:szCs w:val="32"/>
        </w:rPr>
        <w:t>”</w:t>
      </w:r>
    </w:p>
    <w:p w:rsidR="003C7405" w:rsidRPr="00B26F02" w:rsidRDefault="00E73143" w:rsidP="00B26F02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B26F02">
        <w:rPr>
          <w:rFonts w:ascii="仿宋" w:eastAsia="仿宋" w:hAnsi="仿宋" w:hint="eastAsia"/>
          <w:sz w:val="32"/>
          <w:szCs w:val="32"/>
        </w:rPr>
        <w:t>（七）</w:t>
      </w:r>
      <w:r w:rsidR="005F7550" w:rsidRPr="00B26F02">
        <w:rPr>
          <w:rFonts w:ascii="仿宋" w:eastAsia="仿宋" w:hAnsi="仿宋" w:hint="eastAsia"/>
          <w:sz w:val="32"/>
          <w:szCs w:val="32"/>
        </w:rPr>
        <w:t>修改了</w:t>
      </w:r>
      <w:r w:rsidR="003C7405" w:rsidRPr="00B26F02">
        <w:rPr>
          <w:rFonts w:ascii="仿宋" w:eastAsia="仿宋" w:hAnsi="仿宋" w:hint="eastAsia"/>
          <w:sz w:val="32"/>
          <w:szCs w:val="32"/>
        </w:rPr>
        <w:t>继续教育学时</w:t>
      </w:r>
    </w:p>
    <w:p w:rsidR="00DF09FE" w:rsidRPr="00B26F02" w:rsidRDefault="00E90C73" w:rsidP="00B26F02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B26F02">
        <w:rPr>
          <w:rFonts w:ascii="仿宋" w:eastAsia="仿宋" w:hAnsi="仿宋" w:hint="eastAsia"/>
          <w:sz w:val="32"/>
          <w:szCs w:val="32"/>
        </w:rPr>
        <w:lastRenderedPageBreak/>
        <w:t>为了</w:t>
      </w:r>
      <w:r w:rsidR="00291565" w:rsidRPr="00B26F02">
        <w:rPr>
          <w:rFonts w:ascii="仿宋" w:eastAsia="仿宋" w:hAnsi="仿宋" w:hint="eastAsia"/>
          <w:sz w:val="32"/>
          <w:szCs w:val="32"/>
        </w:rPr>
        <w:t>加强</w:t>
      </w:r>
      <w:r w:rsidRPr="00B26F02">
        <w:rPr>
          <w:rFonts w:ascii="仿宋" w:eastAsia="仿宋" w:hAnsi="仿宋" w:hint="eastAsia"/>
          <w:sz w:val="32"/>
          <w:szCs w:val="32"/>
        </w:rPr>
        <w:t>执业会员继续教育</w:t>
      </w:r>
      <w:r w:rsidR="00291565" w:rsidRPr="00B26F02">
        <w:rPr>
          <w:rFonts w:ascii="仿宋" w:eastAsia="仿宋" w:hAnsi="仿宋" w:hint="eastAsia"/>
          <w:sz w:val="32"/>
          <w:szCs w:val="32"/>
        </w:rPr>
        <w:t>，</w:t>
      </w:r>
      <w:r w:rsidRPr="00B26F02">
        <w:rPr>
          <w:rFonts w:ascii="仿宋" w:eastAsia="仿宋" w:hAnsi="仿宋" w:hint="eastAsia"/>
          <w:sz w:val="32"/>
          <w:szCs w:val="32"/>
        </w:rPr>
        <w:t>适应职业发展要求</w:t>
      </w:r>
      <w:r w:rsidR="00D92824" w:rsidRPr="00B26F02">
        <w:rPr>
          <w:rFonts w:ascii="仿宋" w:eastAsia="仿宋" w:hAnsi="仿宋" w:hint="eastAsia"/>
          <w:sz w:val="32"/>
          <w:szCs w:val="32"/>
        </w:rPr>
        <w:t>。</w:t>
      </w:r>
      <w:proofErr w:type="gramStart"/>
      <w:r w:rsidR="00D92824" w:rsidRPr="00B26F02">
        <w:rPr>
          <w:rFonts w:ascii="仿宋" w:eastAsia="仿宋" w:hAnsi="仿宋" w:hint="eastAsia"/>
          <w:sz w:val="32"/>
          <w:szCs w:val="32"/>
        </w:rPr>
        <w:t>依据人社部</w:t>
      </w:r>
      <w:proofErr w:type="gramEnd"/>
      <w:r w:rsidR="00D92824" w:rsidRPr="00B26F02">
        <w:rPr>
          <w:rFonts w:ascii="仿宋" w:eastAsia="仿宋" w:hAnsi="仿宋" w:hint="eastAsia"/>
          <w:sz w:val="32"/>
          <w:szCs w:val="32"/>
        </w:rPr>
        <w:t>《</w:t>
      </w:r>
      <w:r w:rsidR="00D92824" w:rsidRPr="00B26F02">
        <w:rPr>
          <w:rFonts w:ascii="仿宋" w:eastAsia="仿宋" w:hAnsi="仿宋" w:cs="宋体" w:hint="eastAsia"/>
          <w:bCs/>
          <w:kern w:val="36"/>
          <w:sz w:val="32"/>
          <w:szCs w:val="32"/>
        </w:rPr>
        <w:t>专业技术人员继续教育规定》</w:t>
      </w:r>
      <w:r w:rsidR="00C47A86" w:rsidRPr="00B26F02">
        <w:rPr>
          <w:rFonts w:ascii="仿宋" w:eastAsia="仿宋" w:hAnsi="仿宋" w:cs="宋体" w:hint="eastAsia"/>
          <w:bCs/>
          <w:kern w:val="36"/>
          <w:sz w:val="32"/>
          <w:szCs w:val="32"/>
        </w:rPr>
        <w:t>相关规定</w:t>
      </w:r>
      <w:r w:rsidR="00E65486" w:rsidRPr="00B26F02">
        <w:rPr>
          <w:rFonts w:ascii="仿宋" w:eastAsia="仿宋" w:hAnsi="仿宋" w:cs="宋体" w:hint="eastAsia"/>
          <w:bCs/>
          <w:kern w:val="36"/>
          <w:sz w:val="32"/>
          <w:szCs w:val="32"/>
        </w:rPr>
        <w:t>：</w:t>
      </w:r>
      <w:r w:rsidR="00E65486" w:rsidRPr="00B26F02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专业技术人员参加继续教育的时间，每年累计应不少于90学时，其中，专业科目一般不少于总学时的三分之二。</w:t>
      </w:r>
      <w:r w:rsidR="00F73F4E" w:rsidRPr="00B26F02">
        <w:rPr>
          <w:rFonts w:ascii="仿宋" w:eastAsia="仿宋" w:hAnsi="仿宋" w:cs="宋体" w:hint="eastAsia"/>
          <w:bCs/>
          <w:kern w:val="36"/>
          <w:sz w:val="32"/>
          <w:szCs w:val="32"/>
        </w:rPr>
        <w:t>对</w:t>
      </w:r>
      <w:r w:rsidR="00621652" w:rsidRPr="00B26F02">
        <w:rPr>
          <w:rFonts w:ascii="仿宋" w:eastAsia="仿宋" w:hAnsi="仿宋" w:cs="宋体" w:hint="eastAsia"/>
          <w:bCs/>
          <w:kern w:val="36"/>
          <w:sz w:val="32"/>
          <w:szCs w:val="32"/>
        </w:rPr>
        <w:t>执业会员继续教育学时</w:t>
      </w:r>
      <w:r w:rsidR="00E268D6" w:rsidRPr="00B26F02">
        <w:rPr>
          <w:rFonts w:ascii="仿宋" w:eastAsia="仿宋" w:hAnsi="仿宋" w:cs="宋体" w:hint="eastAsia"/>
          <w:bCs/>
          <w:kern w:val="36"/>
          <w:sz w:val="32"/>
          <w:szCs w:val="32"/>
        </w:rPr>
        <w:t>由原来40个学时增加为60个学时</w:t>
      </w:r>
      <w:r w:rsidR="005C0148" w:rsidRPr="00B26F02">
        <w:rPr>
          <w:rFonts w:ascii="仿宋" w:eastAsia="仿宋" w:hAnsi="仿宋" w:cs="宋体" w:hint="eastAsia"/>
          <w:bCs/>
          <w:kern w:val="36"/>
          <w:sz w:val="32"/>
          <w:szCs w:val="32"/>
        </w:rPr>
        <w:t>。</w:t>
      </w:r>
      <w:r w:rsidR="00127F00" w:rsidRPr="00B26F02">
        <w:rPr>
          <w:rFonts w:ascii="仿宋" w:eastAsia="仿宋" w:hAnsi="仿宋" w:hint="eastAsia"/>
          <w:sz w:val="32"/>
          <w:szCs w:val="32"/>
        </w:rPr>
        <w:t>修订</w:t>
      </w:r>
      <w:r w:rsidR="0018485C" w:rsidRPr="00B26F02">
        <w:rPr>
          <w:rFonts w:ascii="仿宋" w:eastAsia="仿宋" w:hAnsi="仿宋" w:hint="eastAsia"/>
          <w:sz w:val="32"/>
          <w:szCs w:val="32"/>
        </w:rPr>
        <w:t>稿</w:t>
      </w:r>
      <w:r w:rsidR="00891B6D" w:rsidRPr="00B26F02">
        <w:rPr>
          <w:rFonts w:ascii="仿宋" w:eastAsia="仿宋" w:hAnsi="仿宋" w:hint="eastAsia"/>
          <w:sz w:val="32"/>
          <w:szCs w:val="32"/>
        </w:rPr>
        <w:t>第十四条</w:t>
      </w:r>
      <w:r w:rsidR="00C249BA" w:rsidRPr="00B26F02">
        <w:rPr>
          <w:rFonts w:ascii="仿宋" w:eastAsia="仿宋" w:hAnsi="仿宋" w:hint="eastAsia"/>
          <w:sz w:val="32"/>
          <w:szCs w:val="32"/>
        </w:rPr>
        <w:t>明确了</w:t>
      </w:r>
      <w:r w:rsidR="00891B6D" w:rsidRPr="00B26F02">
        <w:rPr>
          <w:rFonts w:ascii="仿宋" w:eastAsia="仿宋" w:hAnsi="仿宋" w:hint="eastAsia"/>
          <w:sz w:val="32"/>
          <w:szCs w:val="32"/>
        </w:rPr>
        <w:t>：</w:t>
      </w:r>
      <w:r w:rsidR="00EE79F2">
        <w:rPr>
          <w:rFonts w:ascii="仿宋" w:eastAsia="仿宋" w:hAnsi="仿宋" w:hint="eastAsia"/>
          <w:sz w:val="32"/>
          <w:szCs w:val="32"/>
        </w:rPr>
        <w:t>“</w:t>
      </w:r>
      <w:r w:rsidR="00E268D6" w:rsidRPr="00B26F02">
        <w:rPr>
          <w:rFonts w:ascii="仿宋" w:eastAsia="仿宋" w:hAnsi="仿宋" w:hint="eastAsia"/>
          <w:sz w:val="32"/>
          <w:szCs w:val="32"/>
        </w:rPr>
        <w:t>执业会员每年接受继续教育的时间累计不得少于60个学时，其中：有关职业道德继续教育的时间不得少于4个学时，视频点播形式所确认的继续教育时间不超过20个学时；本年度的继续教育学时仅在当年有效。</w:t>
      </w:r>
      <w:r w:rsidR="00EE79F2">
        <w:rPr>
          <w:rFonts w:ascii="仿宋" w:eastAsia="仿宋" w:hAnsi="仿宋" w:hint="eastAsia"/>
          <w:sz w:val="32"/>
          <w:szCs w:val="32"/>
        </w:rPr>
        <w:t>”</w:t>
      </w:r>
      <w:r w:rsidR="00576021" w:rsidRPr="00B26F02">
        <w:rPr>
          <w:rFonts w:ascii="仿宋" w:eastAsia="仿宋" w:hAnsi="仿宋" w:hint="eastAsia"/>
          <w:sz w:val="32"/>
          <w:szCs w:val="32"/>
        </w:rPr>
        <w:t xml:space="preserve"> </w:t>
      </w:r>
    </w:p>
    <w:p w:rsidR="00EB2008" w:rsidRPr="00B26F02" w:rsidRDefault="000561B0" w:rsidP="00B26F02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B26F02">
        <w:rPr>
          <w:rFonts w:ascii="仿宋" w:eastAsia="仿宋" w:hAnsi="仿宋" w:cs="Times New Roman" w:hint="eastAsia"/>
          <w:sz w:val="32"/>
          <w:szCs w:val="32"/>
        </w:rPr>
        <w:t>（八）</w:t>
      </w:r>
      <w:r w:rsidR="00EF6C77" w:rsidRPr="00B26F02">
        <w:rPr>
          <w:rFonts w:ascii="仿宋" w:eastAsia="仿宋" w:hAnsi="仿宋" w:cs="Times New Roman" w:hint="eastAsia"/>
          <w:sz w:val="32"/>
          <w:szCs w:val="32"/>
        </w:rPr>
        <w:t>修改了</w:t>
      </w:r>
      <w:r w:rsidR="00AE1758" w:rsidRPr="00B26F02">
        <w:rPr>
          <w:rFonts w:ascii="仿宋" w:eastAsia="仿宋" w:hAnsi="仿宋" w:cs="Times New Roman" w:hint="eastAsia"/>
          <w:sz w:val="32"/>
          <w:szCs w:val="32"/>
        </w:rPr>
        <w:t>评估机构内部培训资格条件</w:t>
      </w:r>
    </w:p>
    <w:p w:rsidR="006D2A3D" w:rsidRPr="00B26F02" w:rsidRDefault="00E50A34" w:rsidP="00B26F02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B26F02">
        <w:rPr>
          <w:rFonts w:ascii="仿宋" w:eastAsia="仿宋" w:hAnsi="仿宋" w:cs="Times New Roman" w:hint="eastAsia"/>
          <w:sz w:val="32"/>
          <w:szCs w:val="32"/>
        </w:rPr>
        <w:t>为了保证评估机构内部培训质量，</w:t>
      </w:r>
      <w:r w:rsidR="00654107" w:rsidRPr="00B26F02">
        <w:rPr>
          <w:rFonts w:ascii="仿宋" w:eastAsia="仿宋" w:hAnsi="仿宋" w:cs="Times New Roman" w:hint="eastAsia"/>
          <w:sz w:val="32"/>
          <w:szCs w:val="32"/>
        </w:rPr>
        <w:t>依据近年行业综合排名情况，提高了评估机构内部培训资格条件。修订</w:t>
      </w:r>
      <w:r w:rsidR="0019777A" w:rsidRPr="00B26F02">
        <w:rPr>
          <w:rFonts w:ascii="仿宋" w:eastAsia="仿宋" w:hAnsi="仿宋" w:cs="Times New Roman" w:hint="eastAsia"/>
          <w:sz w:val="32"/>
          <w:szCs w:val="32"/>
        </w:rPr>
        <w:t>稿第九条明确了：</w:t>
      </w:r>
      <w:r w:rsidR="005A1CDD" w:rsidRPr="00B26F02">
        <w:rPr>
          <w:rFonts w:ascii="仿宋" w:eastAsia="仿宋" w:hAnsi="仿宋" w:cs="Times New Roman" w:hint="eastAsia"/>
          <w:sz w:val="32"/>
          <w:szCs w:val="32"/>
        </w:rPr>
        <w:t>资产评估机构</w:t>
      </w:r>
      <w:r w:rsidR="005000C9" w:rsidRPr="00B26F02">
        <w:rPr>
          <w:rFonts w:ascii="仿宋" w:eastAsia="仿宋" w:hAnsi="仿宋" w:cs="Times New Roman" w:hint="eastAsia"/>
          <w:kern w:val="0"/>
          <w:sz w:val="32"/>
          <w:szCs w:val="32"/>
        </w:rPr>
        <w:t>至少拥有30名执业会员、年评估业务收入至少1000万元、</w:t>
      </w:r>
      <w:r w:rsidR="005000C9" w:rsidRPr="00B26F02">
        <w:rPr>
          <w:rFonts w:ascii="仿宋" w:eastAsia="仿宋" w:hAnsi="仿宋" w:cs="Times New Roman" w:hint="eastAsia"/>
          <w:sz w:val="32"/>
          <w:szCs w:val="32"/>
        </w:rPr>
        <w:t>具有健全的内部培训制度和科学的培训计划、能够提供承担培训任务的师资、场地和设施等地方协会要求的其他条件，可向所在地地方协会申请内部培训资格。</w:t>
      </w:r>
      <w:r w:rsidR="005A1CDD" w:rsidRPr="00B26F02">
        <w:rPr>
          <w:rFonts w:ascii="仿宋" w:eastAsia="仿宋" w:hAnsi="仿宋" w:cs="Times New Roman" w:hint="eastAsia"/>
          <w:sz w:val="32"/>
          <w:szCs w:val="32"/>
        </w:rPr>
        <w:t xml:space="preserve"> </w:t>
      </w:r>
    </w:p>
    <w:p w:rsidR="00CD352B" w:rsidRPr="00B26F02" w:rsidRDefault="00586A07" w:rsidP="00B26F02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B26F02">
        <w:rPr>
          <w:rFonts w:ascii="仿宋" w:eastAsia="仿宋" w:hAnsi="仿宋" w:cs="Times New Roman" w:hint="eastAsia"/>
          <w:sz w:val="32"/>
          <w:szCs w:val="32"/>
        </w:rPr>
        <w:t>（九）</w:t>
      </w:r>
      <w:r w:rsidR="00D47C5B" w:rsidRPr="00B26F02">
        <w:rPr>
          <w:rFonts w:ascii="仿宋" w:eastAsia="仿宋" w:hAnsi="仿宋" w:cs="Times New Roman" w:hint="eastAsia"/>
          <w:sz w:val="32"/>
          <w:szCs w:val="32"/>
        </w:rPr>
        <w:t>完善了</w:t>
      </w:r>
      <w:r w:rsidR="00041C20" w:rsidRPr="00B26F02">
        <w:rPr>
          <w:rFonts w:ascii="仿宋" w:eastAsia="仿宋" w:hAnsi="仿宋" w:cs="Times New Roman" w:hint="eastAsia"/>
          <w:sz w:val="32"/>
          <w:szCs w:val="32"/>
        </w:rPr>
        <w:t>继续教育考核</w:t>
      </w:r>
    </w:p>
    <w:p w:rsidR="004859E1" w:rsidRPr="00B26F02" w:rsidRDefault="0011302B" w:rsidP="00B26F02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B26F02">
        <w:rPr>
          <w:rFonts w:ascii="仿宋" w:eastAsia="仿宋" w:hAnsi="仿宋" w:cs="Times New Roman" w:hint="eastAsia"/>
          <w:sz w:val="32"/>
          <w:szCs w:val="32"/>
        </w:rPr>
        <w:t>为规范</w:t>
      </w:r>
      <w:r w:rsidR="004261C8" w:rsidRPr="00B26F02">
        <w:rPr>
          <w:rFonts w:ascii="仿宋" w:eastAsia="仿宋" w:hAnsi="仿宋" w:cs="Times New Roman" w:hint="eastAsia"/>
          <w:sz w:val="32"/>
          <w:szCs w:val="32"/>
        </w:rPr>
        <w:t>继续教育考核，依据</w:t>
      </w:r>
      <w:proofErr w:type="gramStart"/>
      <w:r w:rsidR="004261C8" w:rsidRPr="00B26F02">
        <w:rPr>
          <w:rFonts w:ascii="仿宋" w:eastAsia="仿宋" w:hAnsi="仿宋" w:cs="Times New Roman" w:hint="eastAsia"/>
          <w:sz w:val="32"/>
          <w:szCs w:val="32"/>
        </w:rPr>
        <w:t>中评协</w:t>
      </w:r>
      <w:proofErr w:type="gramEnd"/>
      <w:r w:rsidR="004261C8" w:rsidRPr="00B26F02">
        <w:rPr>
          <w:rFonts w:ascii="仿宋" w:eastAsia="仿宋" w:hAnsi="仿宋" w:cs="Times New Roman" w:hint="eastAsia"/>
          <w:sz w:val="32"/>
          <w:szCs w:val="32"/>
        </w:rPr>
        <w:t>章程和</w:t>
      </w:r>
      <w:r w:rsidR="00EE79F2">
        <w:rPr>
          <w:rFonts w:ascii="仿宋" w:eastAsia="仿宋" w:hAnsi="仿宋" w:hint="eastAsia"/>
          <w:sz w:val="32"/>
          <w:szCs w:val="32"/>
        </w:rPr>
        <w:t>人力资源和社会保障部</w:t>
      </w:r>
      <w:r w:rsidR="004261C8" w:rsidRPr="00B26F02">
        <w:rPr>
          <w:rFonts w:ascii="仿宋" w:eastAsia="仿宋" w:hAnsi="仿宋" w:hint="eastAsia"/>
          <w:sz w:val="32"/>
          <w:szCs w:val="32"/>
        </w:rPr>
        <w:t>《</w:t>
      </w:r>
      <w:r w:rsidR="004261C8" w:rsidRPr="00B26F02">
        <w:rPr>
          <w:rFonts w:ascii="仿宋" w:eastAsia="仿宋" w:hAnsi="仿宋" w:cs="宋体" w:hint="eastAsia"/>
          <w:bCs/>
          <w:kern w:val="36"/>
          <w:sz w:val="32"/>
          <w:szCs w:val="32"/>
        </w:rPr>
        <w:t>专业技术人员继续教育规定》</w:t>
      </w:r>
      <w:r w:rsidR="00D92405" w:rsidRPr="00B26F02">
        <w:rPr>
          <w:rFonts w:ascii="仿宋" w:eastAsia="仿宋" w:hAnsi="仿宋" w:cs="宋体" w:hint="eastAsia"/>
          <w:bCs/>
          <w:kern w:val="36"/>
          <w:sz w:val="32"/>
          <w:szCs w:val="32"/>
        </w:rPr>
        <w:t>相关规定，</w:t>
      </w:r>
      <w:r w:rsidR="002252A6" w:rsidRPr="00B26F02">
        <w:rPr>
          <w:rFonts w:ascii="仿宋" w:eastAsia="仿宋" w:hAnsi="仿宋" w:cs="宋体" w:hint="eastAsia"/>
          <w:bCs/>
          <w:kern w:val="36"/>
          <w:sz w:val="32"/>
          <w:szCs w:val="32"/>
        </w:rPr>
        <w:t>对</w:t>
      </w:r>
      <w:r w:rsidR="002252A6" w:rsidRPr="00B26F02">
        <w:rPr>
          <w:rFonts w:ascii="仿宋" w:eastAsia="仿宋" w:hAnsi="仿宋" w:cs="Times New Roman" w:hint="eastAsia"/>
          <w:sz w:val="32"/>
          <w:szCs w:val="32"/>
        </w:rPr>
        <w:t>继续教育考核作了进一步</w:t>
      </w:r>
      <w:r w:rsidR="002A5D09" w:rsidRPr="00B26F02">
        <w:rPr>
          <w:rFonts w:ascii="仿宋" w:eastAsia="仿宋" w:hAnsi="仿宋" w:cs="Times New Roman" w:hint="eastAsia"/>
          <w:sz w:val="32"/>
          <w:szCs w:val="32"/>
        </w:rPr>
        <w:t>修改</w:t>
      </w:r>
      <w:r w:rsidR="002252A6" w:rsidRPr="00B26F02">
        <w:rPr>
          <w:rFonts w:ascii="仿宋" w:eastAsia="仿宋" w:hAnsi="仿宋" w:cs="Times New Roman" w:hint="eastAsia"/>
          <w:sz w:val="32"/>
          <w:szCs w:val="32"/>
        </w:rPr>
        <w:t>完善。</w:t>
      </w:r>
      <w:r w:rsidR="00654107" w:rsidRPr="00B26F02">
        <w:rPr>
          <w:rFonts w:ascii="仿宋" w:eastAsia="仿宋" w:hAnsi="仿宋" w:cs="Times New Roman" w:hint="eastAsia"/>
          <w:sz w:val="32"/>
          <w:szCs w:val="32"/>
        </w:rPr>
        <w:t>修订</w:t>
      </w:r>
      <w:r w:rsidR="00E45D1B" w:rsidRPr="00B26F02">
        <w:rPr>
          <w:rFonts w:ascii="仿宋" w:eastAsia="仿宋" w:hAnsi="仿宋" w:cs="Times New Roman" w:hint="eastAsia"/>
          <w:sz w:val="32"/>
          <w:szCs w:val="32"/>
        </w:rPr>
        <w:t>稿第二十条、二十一条、二十二条</w:t>
      </w:r>
      <w:r w:rsidR="00EB581A" w:rsidRPr="00B26F02">
        <w:rPr>
          <w:rFonts w:ascii="仿宋" w:eastAsia="仿宋" w:hAnsi="仿宋" w:cs="Times New Roman" w:hint="eastAsia"/>
          <w:sz w:val="32"/>
          <w:szCs w:val="32"/>
        </w:rPr>
        <w:t>、</w:t>
      </w:r>
      <w:r w:rsidR="002D469B" w:rsidRPr="00B26F02">
        <w:rPr>
          <w:rFonts w:ascii="仿宋" w:eastAsia="仿宋" w:hAnsi="仿宋" w:cs="Times New Roman" w:hint="eastAsia"/>
          <w:sz w:val="32"/>
          <w:szCs w:val="32"/>
        </w:rPr>
        <w:t>二十三条</w:t>
      </w:r>
      <w:r w:rsidR="001C2F11" w:rsidRPr="00B26F02">
        <w:rPr>
          <w:rFonts w:ascii="仿宋" w:eastAsia="仿宋" w:hAnsi="仿宋" w:cs="Times New Roman" w:hint="eastAsia"/>
          <w:sz w:val="32"/>
          <w:szCs w:val="32"/>
        </w:rPr>
        <w:t>分别明确了：</w:t>
      </w:r>
      <w:r w:rsidR="002A5D09" w:rsidRPr="00B26F02">
        <w:rPr>
          <w:rFonts w:ascii="仿宋" w:eastAsia="仿宋" w:hAnsi="仿宋" w:cs="Arial" w:hint="eastAsia"/>
          <w:sz w:val="32"/>
          <w:szCs w:val="32"/>
        </w:rPr>
        <w:t>执业会员在学习期间违反</w:t>
      </w:r>
      <w:r w:rsidR="002A5D09" w:rsidRPr="00B26F02">
        <w:rPr>
          <w:rFonts w:ascii="仿宋" w:eastAsia="仿宋" w:hAnsi="仿宋" w:hint="eastAsia"/>
          <w:spacing w:val="-8"/>
          <w:sz w:val="32"/>
          <w:szCs w:val="32"/>
        </w:rPr>
        <w:lastRenderedPageBreak/>
        <w:t>继续教育培训纪律和管理制度的，可视情节予以批评教育；</w:t>
      </w:r>
      <w:r w:rsidR="002A5D09" w:rsidRPr="00B26F02">
        <w:rPr>
          <w:rFonts w:ascii="仿宋" w:eastAsia="仿宋" w:hAnsi="仿宋" w:hint="eastAsia"/>
          <w:sz w:val="32"/>
          <w:szCs w:val="32"/>
        </w:rPr>
        <w:t>对于拒不接受强制培训或强制培训不合格的执业会员，予以行业内通报批评；对</w:t>
      </w:r>
      <w:r w:rsidR="002A5D09" w:rsidRPr="00B26F02">
        <w:rPr>
          <w:rFonts w:ascii="仿宋" w:eastAsia="仿宋" w:hAnsi="仿宋" w:cs="Times New Roman" w:hint="eastAsia"/>
          <w:spacing w:val="-8"/>
          <w:sz w:val="32"/>
          <w:szCs w:val="32"/>
        </w:rPr>
        <w:t>提供虚假证明材料骗取继续教育学时的、由他人代替参加继续教育培训的、严重违反继续教育培训纪律和管理制度的</w:t>
      </w:r>
      <w:r w:rsidR="005B0D2C" w:rsidRPr="00B26F02">
        <w:rPr>
          <w:rFonts w:ascii="仿宋" w:eastAsia="仿宋" w:hAnsi="仿宋" w:cs="Times New Roman" w:hint="eastAsia"/>
          <w:spacing w:val="-8"/>
          <w:sz w:val="32"/>
          <w:szCs w:val="32"/>
        </w:rPr>
        <w:t>取消相应的继续教育学时，</w:t>
      </w:r>
      <w:r w:rsidR="005B0D2C" w:rsidRPr="00B26F02">
        <w:rPr>
          <w:rFonts w:ascii="仿宋" w:eastAsia="仿宋" w:hAnsi="仿宋" w:cs="Times New Roman" w:hint="eastAsia"/>
          <w:sz w:val="32"/>
          <w:szCs w:val="32"/>
        </w:rPr>
        <w:t>并予以行业内通报批评</w:t>
      </w:r>
      <w:r w:rsidR="00976AB7" w:rsidRPr="00976AB7">
        <w:rPr>
          <w:rFonts w:ascii="仿宋" w:eastAsia="仿宋" w:hAnsi="仿宋" w:cs="Times New Roman" w:hint="eastAsia"/>
          <w:spacing w:val="-8"/>
          <w:sz w:val="32"/>
          <w:szCs w:val="32"/>
        </w:rPr>
        <w:t>；</w:t>
      </w:r>
      <w:r w:rsidR="00037FA7" w:rsidRPr="00B26F02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对不能持续具备内部培训资格条件或不能保证培训质量的</w:t>
      </w:r>
      <w:bookmarkStart w:id="0" w:name="_GoBack"/>
      <w:bookmarkEnd w:id="0"/>
      <w:r w:rsidR="00037FA7" w:rsidRPr="00B26F02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资产评估机构，应当取消其内部培训资格。</w:t>
      </w:r>
    </w:p>
    <w:p w:rsidR="00BB0BD6" w:rsidRPr="00B26F02" w:rsidRDefault="00C763CC" w:rsidP="00B26F02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Times New Roman"/>
          <w:b/>
          <w:spacing w:val="-8"/>
          <w:sz w:val="32"/>
          <w:szCs w:val="32"/>
        </w:rPr>
      </w:pPr>
      <w:r w:rsidRPr="00B26F02">
        <w:rPr>
          <w:rFonts w:ascii="仿宋" w:eastAsia="仿宋" w:hAnsi="仿宋" w:cs="宋体" w:hint="eastAsia"/>
          <w:color w:val="3E3E3E"/>
          <w:kern w:val="0"/>
          <w:sz w:val="32"/>
          <w:szCs w:val="32"/>
        </w:rPr>
        <w:t>除以上主要</w:t>
      </w:r>
      <w:r w:rsidR="00654107" w:rsidRPr="00B26F02">
        <w:rPr>
          <w:rFonts w:ascii="仿宋" w:eastAsia="仿宋" w:hAnsi="仿宋" w:cs="宋体" w:hint="eastAsia"/>
          <w:color w:val="3E3E3E"/>
          <w:kern w:val="0"/>
          <w:sz w:val="32"/>
          <w:szCs w:val="32"/>
        </w:rPr>
        <w:t>修改内容外，修订稿</w:t>
      </w:r>
      <w:r w:rsidR="00254C2F" w:rsidRPr="00B26F02">
        <w:rPr>
          <w:rFonts w:ascii="仿宋" w:eastAsia="仿宋" w:hAnsi="仿宋" w:cs="宋体" w:hint="eastAsia"/>
          <w:color w:val="3E3E3E"/>
          <w:kern w:val="0"/>
          <w:sz w:val="32"/>
          <w:szCs w:val="32"/>
        </w:rPr>
        <w:t>还对其他具体条款的内容、文字表述等方面</w:t>
      </w:r>
      <w:r w:rsidR="00411021" w:rsidRPr="00B26F02">
        <w:rPr>
          <w:rFonts w:ascii="仿宋" w:eastAsia="仿宋" w:hAnsi="仿宋" w:cs="宋体" w:hint="eastAsia"/>
          <w:color w:val="3E3E3E"/>
          <w:kern w:val="0"/>
          <w:sz w:val="32"/>
          <w:szCs w:val="32"/>
        </w:rPr>
        <w:t>进行了修改完善，可详见“</w:t>
      </w:r>
      <w:r w:rsidR="00654107" w:rsidRPr="00B26F02">
        <w:rPr>
          <w:rFonts w:ascii="仿宋" w:eastAsia="仿宋" w:hAnsi="仿宋" w:cs="宋体" w:hint="eastAsia"/>
          <w:color w:val="3E3E3E"/>
          <w:kern w:val="0"/>
          <w:sz w:val="32"/>
          <w:szCs w:val="32"/>
        </w:rPr>
        <w:t>《</w:t>
      </w:r>
      <w:r w:rsidR="00654107" w:rsidRPr="00B26F02">
        <w:rPr>
          <w:rFonts w:ascii="仿宋" w:eastAsia="仿宋" w:hAnsi="仿宋" w:cs="仿宋_GB2312" w:hint="eastAsia"/>
          <w:sz w:val="32"/>
          <w:szCs w:val="32"/>
        </w:rPr>
        <w:t>中国资产评估协会执业会员继续教育管理办法（修订稿）》修订前后比较表</w:t>
      </w:r>
      <w:r w:rsidR="00411021" w:rsidRPr="00B26F02">
        <w:rPr>
          <w:rFonts w:ascii="仿宋" w:eastAsia="仿宋" w:hAnsi="仿宋" w:cs="宋体" w:hint="eastAsia"/>
          <w:color w:val="3E3E3E"/>
          <w:kern w:val="0"/>
          <w:sz w:val="32"/>
          <w:szCs w:val="32"/>
        </w:rPr>
        <w:t>”（附后）</w:t>
      </w:r>
      <w:r w:rsidRPr="00B26F02">
        <w:rPr>
          <w:rFonts w:ascii="仿宋" w:eastAsia="仿宋" w:hAnsi="仿宋" w:cs="宋体" w:hint="eastAsia"/>
          <w:color w:val="3E3E3E"/>
          <w:kern w:val="0"/>
          <w:sz w:val="32"/>
          <w:szCs w:val="32"/>
        </w:rPr>
        <w:t>具体内容，在此不一</w:t>
      </w:r>
      <w:proofErr w:type="gramStart"/>
      <w:r w:rsidRPr="00B26F02">
        <w:rPr>
          <w:rFonts w:ascii="仿宋" w:eastAsia="仿宋" w:hAnsi="仿宋" w:cs="宋体" w:hint="eastAsia"/>
          <w:color w:val="3E3E3E"/>
          <w:kern w:val="0"/>
          <w:sz w:val="32"/>
          <w:szCs w:val="32"/>
        </w:rPr>
        <w:t>一</w:t>
      </w:r>
      <w:proofErr w:type="gramEnd"/>
      <w:r w:rsidRPr="00B26F02">
        <w:rPr>
          <w:rFonts w:ascii="仿宋" w:eastAsia="仿宋" w:hAnsi="仿宋" w:cs="宋体" w:hint="eastAsia"/>
          <w:color w:val="3E3E3E"/>
          <w:kern w:val="0"/>
          <w:sz w:val="32"/>
          <w:szCs w:val="32"/>
        </w:rPr>
        <w:t>赘述。</w:t>
      </w:r>
    </w:p>
    <w:p w:rsidR="00D952DE" w:rsidRPr="00B26F02" w:rsidRDefault="00D952DE" w:rsidP="00B26F02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</w:p>
    <w:p w:rsidR="00057A51" w:rsidRPr="00B26F02" w:rsidRDefault="00057A51" w:rsidP="00B26F02">
      <w:pPr>
        <w:adjustRightInd w:val="0"/>
        <w:snapToGrid w:val="0"/>
        <w:spacing w:line="360" w:lineRule="auto"/>
        <w:rPr>
          <w:rFonts w:ascii="仿宋" w:eastAsia="仿宋" w:hAnsi="仿宋"/>
          <w:sz w:val="32"/>
          <w:szCs w:val="32"/>
        </w:rPr>
      </w:pPr>
    </w:p>
    <w:p w:rsidR="006D0B30" w:rsidRPr="00B26F02" w:rsidRDefault="006D0B30" w:rsidP="00B26F02">
      <w:pPr>
        <w:adjustRightInd w:val="0"/>
        <w:snapToGrid w:val="0"/>
        <w:spacing w:line="360" w:lineRule="auto"/>
        <w:ind w:firstLine="645"/>
        <w:rPr>
          <w:rFonts w:ascii="仿宋" w:eastAsia="仿宋" w:hAnsi="仿宋"/>
          <w:sz w:val="32"/>
          <w:szCs w:val="32"/>
        </w:rPr>
      </w:pPr>
    </w:p>
    <w:p w:rsidR="00A119E0" w:rsidRPr="00B26F02" w:rsidRDefault="00A119E0" w:rsidP="00B26F02">
      <w:pPr>
        <w:adjustRightInd w:val="0"/>
        <w:snapToGrid w:val="0"/>
        <w:spacing w:line="360" w:lineRule="auto"/>
        <w:rPr>
          <w:rFonts w:ascii="仿宋" w:eastAsia="仿宋" w:hAnsi="仿宋"/>
          <w:sz w:val="32"/>
          <w:szCs w:val="32"/>
        </w:rPr>
      </w:pPr>
    </w:p>
    <w:p w:rsidR="00F83A20" w:rsidRPr="00B26F02" w:rsidRDefault="00F83A20" w:rsidP="00B26F02">
      <w:pPr>
        <w:widowControl/>
        <w:shd w:val="clear" w:color="auto" w:fill="FFFFFF"/>
        <w:adjustRightInd w:val="0"/>
        <w:snapToGrid w:val="0"/>
        <w:spacing w:line="360" w:lineRule="auto"/>
        <w:rPr>
          <w:rFonts w:ascii="仿宋" w:eastAsia="仿宋" w:hAnsi="仿宋" w:cs="Helvetica"/>
          <w:color w:val="3E3E3E"/>
          <w:kern w:val="0"/>
          <w:sz w:val="32"/>
          <w:szCs w:val="32"/>
        </w:rPr>
      </w:pPr>
    </w:p>
    <w:p w:rsidR="00F83A20" w:rsidRPr="00B26F02" w:rsidRDefault="00F83A20" w:rsidP="00B26F02">
      <w:pPr>
        <w:adjustRightInd w:val="0"/>
        <w:snapToGrid w:val="0"/>
        <w:spacing w:line="360" w:lineRule="auto"/>
        <w:rPr>
          <w:rFonts w:ascii="仿宋" w:eastAsia="仿宋" w:hAnsi="仿宋"/>
          <w:sz w:val="32"/>
          <w:szCs w:val="32"/>
        </w:rPr>
      </w:pPr>
    </w:p>
    <w:sectPr w:rsidR="00F83A20" w:rsidRPr="00B26F02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024C" w:rsidRDefault="006A024C" w:rsidP="00770A48">
      <w:r>
        <w:separator/>
      </w:r>
    </w:p>
  </w:endnote>
  <w:endnote w:type="continuationSeparator" w:id="0">
    <w:p w:rsidR="006A024C" w:rsidRDefault="006A024C" w:rsidP="00770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26507721"/>
      <w:docPartObj>
        <w:docPartGallery w:val="Page Numbers (Bottom of Page)"/>
        <w:docPartUnique/>
      </w:docPartObj>
    </w:sdtPr>
    <w:sdtEndPr/>
    <w:sdtContent>
      <w:p w:rsidR="00C81B95" w:rsidRDefault="00C81B9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6AB7" w:rsidRPr="00976AB7">
          <w:rPr>
            <w:noProof/>
            <w:lang w:val="zh-CN"/>
          </w:rPr>
          <w:t>5</w:t>
        </w:r>
        <w:r>
          <w:fldChar w:fldCharType="end"/>
        </w:r>
      </w:p>
    </w:sdtContent>
  </w:sdt>
  <w:p w:rsidR="00C81B95" w:rsidRDefault="00C81B9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024C" w:rsidRDefault="006A024C" w:rsidP="00770A48">
      <w:r>
        <w:separator/>
      </w:r>
    </w:p>
  </w:footnote>
  <w:footnote w:type="continuationSeparator" w:id="0">
    <w:p w:rsidR="006A024C" w:rsidRDefault="006A024C" w:rsidP="00770A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E148CE"/>
    <w:multiLevelType w:val="hybridMultilevel"/>
    <w:tmpl w:val="6FC0BAAC"/>
    <w:lvl w:ilvl="0" w:tplc="04090001">
      <w:start w:val="1"/>
      <w:numFmt w:val="bullet"/>
      <w:lvlText w:val=""/>
      <w:lvlJc w:val="left"/>
      <w:pPr>
        <w:ind w:left="1320" w:hanging="7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1">
    <w:nsid w:val="49AA48B7"/>
    <w:multiLevelType w:val="hybridMultilevel"/>
    <w:tmpl w:val="B41E7710"/>
    <w:lvl w:ilvl="0" w:tplc="04090001">
      <w:start w:val="1"/>
      <w:numFmt w:val="bullet"/>
      <w:lvlText w:val=""/>
      <w:lvlJc w:val="left"/>
      <w:pPr>
        <w:ind w:left="1320" w:hanging="7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2">
    <w:nsid w:val="502679B6"/>
    <w:multiLevelType w:val="hybridMultilevel"/>
    <w:tmpl w:val="229AAE6C"/>
    <w:lvl w:ilvl="0" w:tplc="04090001">
      <w:start w:val="1"/>
      <w:numFmt w:val="bullet"/>
      <w:lvlText w:val=""/>
      <w:lvlJc w:val="left"/>
      <w:pPr>
        <w:ind w:left="1360" w:hanging="7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3">
    <w:nsid w:val="5B4404A1"/>
    <w:multiLevelType w:val="hybridMultilevel"/>
    <w:tmpl w:val="6526E9C4"/>
    <w:lvl w:ilvl="0" w:tplc="04090001">
      <w:start w:val="1"/>
      <w:numFmt w:val="bullet"/>
      <w:lvlText w:val=""/>
      <w:lvlJc w:val="left"/>
      <w:pPr>
        <w:ind w:left="1360" w:hanging="7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A5B"/>
    <w:rsid w:val="00005FB5"/>
    <w:rsid w:val="00021381"/>
    <w:rsid w:val="00024DB2"/>
    <w:rsid w:val="0003306C"/>
    <w:rsid w:val="00036CF0"/>
    <w:rsid w:val="00037FA7"/>
    <w:rsid w:val="00041C20"/>
    <w:rsid w:val="00043544"/>
    <w:rsid w:val="000470EF"/>
    <w:rsid w:val="0005230C"/>
    <w:rsid w:val="000561B0"/>
    <w:rsid w:val="00057A51"/>
    <w:rsid w:val="00061150"/>
    <w:rsid w:val="00062F5A"/>
    <w:rsid w:val="0008183E"/>
    <w:rsid w:val="0009478C"/>
    <w:rsid w:val="000A48E0"/>
    <w:rsid w:val="000C054B"/>
    <w:rsid w:val="000D7A57"/>
    <w:rsid w:val="000E001F"/>
    <w:rsid w:val="000F2845"/>
    <w:rsid w:val="0011302B"/>
    <w:rsid w:val="00127F00"/>
    <w:rsid w:val="00135837"/>
    <w:rsid w:val="0013744A"/>
    <w:rsid w:val="001410F2"/>
    <w:rsid w:val="001554B5"/>
    <w:rsid w:val="0016226F"/>
    <w:rsid w:val="0017209D"/>
    <w:rsid w:val="00182A6F"/>
    <w:rsid w:val="0018485C"/>
    <w:rsid w:val="0019777A"/>
    <w:rsid w:val="001A00D3"/>
    <w:rsid w:val="001C2F11"/>
    <w:rsid w:val="001C4B55"/>
    <w:rsid w:val="001C7B14"/>
    <w:rsid w:val="001E0CF8"/>
    <w:rsid w:val="001F047A"/>
    <w:rsid w:val="001F12F4"/>
    <w:rsid w:val="001F1E9E"/>
    <w:rsid w:val="00202F6C"/>
    <w:rsid w:val="00206DD9"/>
    <w:rsid w:val="00215E55"/>
    <w:rsid w:val="0022344C"/>
    <w:rsid w:val="002252A6"/>
    <w:rsid w:val="00230C44"/>
    <w:rsid w:val="0023697C"/>
    <w:rsid w:val="00253091"/>
    <w:rsid w:val="00254C2F"/>
    <w:rsid w:val="002605ED"/>
    <w:rsid w:val="00262105"/>
    <w:rsid w:val="002722D2"/>
    <w:rsid w:val="00274FDF"/>
    <w:rsid w:val="0028100B"/>
    <w:rsid w:val="00282B73"/>
    <w:rsid w:val="00291565"/>
    <w:rsid w:val="00292437"/>
    <w:rsid w:val="002A5D09"/>
    <w:rsid w:val="002C237E"/>
    <w:rsid w:val="002D15B8"/>
    <w:rsid w:val="002D1713"/>
    <w:rsid w:val="002D469B"/>
    <w:rsid w:val="002F46C0"/>
    <w:rsid w:val="00307F7E"/>
    <w:rsid w:val="0032284B"/>
    <w:rsid w:val="0032792A"/>
    <w:rsid w:val="00333641"/>
    <w:rsid w:val="00342195"/>
    <w:rsid w:val="00347C9D"/>
    <w:rsid w:val="00350119"/>
    <w:rsid w:val="00356F1D"/>
    <w:rsid w:val="003606ED"/>
    <w:rsid w:val="00362572"/>
    <w:rsid w:val="0036371E"/>
    <w:rsid w:val="00367599"/>
    <w:rsid w:val="003751E2"/>
    <w:rsid w:val="00377AB0"/>
    <w:rsid w:val="00386E95"/>
    <w:rsid w:val="003872A2"/>
    <w:rsid w:val="0039011F"/>
    <w:rsid w:val="0039714C"/>
    <w:rsid w:val="003C7405"/>
    <w:rsid w:val="003C7D3A"/>
    <w:rsid w:val="003D26A5"/>
    <w:rsid w:val="003D48E1"/>
    <w:rsid w:val="003E1E20"/>
    <w:rsid w:val="004001F5"/>
    <w:rsid w:val="004037B3"/>
    <w:rsid w:val="00411021"/>
    <w:rsid w:val="00425572"/>
    <w:rsid w:val="00425F14"/>
    <w:rsid w:val="004260EC"/>
    <w:rsid w:val="004261C8"/>
    <w:rsid w:val="0043386A"/>
    <w:rsid w:val="0043571B"/>
    <w:rsid w:val="00436A4B"/>
    <w:rsid w:val="0044416C"/>
    <w:rsid w:val="004525B6"/>
    <w:rsid w:val="004548F4"/>
    <w:rsid w:val="00485639"/>
    <w:rsid w:val="004859E1"/>
    <w:rsid w:val="004872E7"/>
    <w:rsid w:val="00494AF6"/>
    <w:rsid w:val="004B1532"/>
    <w:rsid w:val="004B30DA"/>
    <w:rsid w:val="004B6FD3"/>
    <w:rsid w:val="004C2A95"/>
    <w:rsid w:val="004C38D1"/>
    <w:rsid w:val="004E74C5"/>
    <w:rsid w:val="004F27CA"/>
    <w:rsid w:val="004F5217"/>
    <w:rsid w:val="005000C9"/>
    <w:rsid w:val="00501406"/>
    <w:rsid w:val="00506544"/>
    <w:rsid w:val="00507DF2"/>
    <w:rsid w:val="00514E32"/>
    <w:rsid w:val="00525873"/>
    <w:rsid w:val="005302F5"/>
    <w:rsid w:val="00532129"/>
    <w:rsid w:val="00537287"/>
    <w:rsid w:val="00545BFC"/>
    <w:rsid w:val="005568F6"/>
    <w:rsid w:val="0057289A"/>
    <w:rsid w:val="00575B0A"/>
    <w:rsid w:val="00575EEF"/>
    <w:rsid w:val="00576021"/>
    <w:rsid w:val="005804C9"/>
    <w:rsid w:val="00586A07"/>
    <w:rsid w:val="0059763A"/>
    <w:rsid w:val="005A1CDD"/>
    <w:rsid w:val="005B0D2C"/>
    <w:rsid w:val="005C0148"/>
    <w:rsid w:val="005F37F8"/>
    <w:rsid w:val="005F7550"/>
    <w:rsid w:val="00600402"/>
    <w:rsid w:val="00600628"/>
    <w:rsid w:val="00602D80"/>
    <w:rsid w:val="00606AB6"/>
    <w:rsid w:val="00621652"/>
    <w:rsid w:val="00623A08"/>
    <w:rsid w:val="006353AF"/>
    <w:rsid w:val="00636B77"/>
    <w:rsid w:val="006404C8"/>
    <w:rsid w:val="006500C3"/>
    <w:rsid w:val="00652009"/>
    <w:rsid w:val="00654107"/>
    <w:rsid w:val="006655DE"/>
    <w:rsid w:val="006709C8"/>
    <w:rsid w:val="00680C7D"/>
    <w:rsid w:val="00697A85"/>
    <w:rsid w:val="006A024C"/>
    <w:rsid w:val="006A6D69"/>
    <w:rsid w:val="006C0AC1"/>
    <w:rsid w:val="006C4168"/>
    <w:rsid w:val="006D0B30"/>
    <w:rsid w:val="006D2A3D"/>
    <w:rsid w:val="006D69A8"/>
    <w:rsid w:val="006E2630"/>
    <w:rsid w:val="006F43C4"/>
    <w:rsid w:val="007131B9"/>
    <w:rsid w:val="00723666"/>
    <w:rsid w:val="0072445E"/>
    <w:rsid w:val="00737DE1"/>
    <w:rsid w:val="00751022"/>
    <w:rsid w:val="007611EE"/>
    <w:rsid w:val="00770A48"/>
    <w:rsid w:val="007755AA"/>
    <w:rsid w:val="00776124"/>
    <w:rsid w:val="00782085"/>
    <w:rsid w:val="0079217F"/>
    <w:rsid w:val="00794C72"/>
    <w:rsid w:val="007B4FBC"/>
    <w:rsid w:val="007D7B64"/>
    <w:rsid w:val="007F4EAF"/>
    <w:rsid w:val="007F5714"/>
    <w:rsid w:val="008035B1"/>
    <w:rsid w:val="00804231"/>
    <w:rsid w:val="008114B8"/>
    <w:rsid w:val="0081247E"/>
    <w:rsid w:val="008207A2"/>
    <w:rsid w:val="00843914"/>
    <w:rsid w:val="008460EF"/>
    <w:rsid w:val="00866C67"/>
    <w:rsid w:val="008742A1"/>
    <w:rsid w:val="00882AC3"/>
    <w:rsid w:val="008857C1"/>
    <w:rsid w:val="00891B6D"/>
    <w:rsid w:val="008A0FC9"/>
    <w:rsid w:val="008A380A"/>
    <w:rsid w:val="008A3C02"/>
    <w:rsid w:val="008E49D5"/>
    <w:rsid w:val="008F4297"/>
    <w:rsid w:val="0091116D"/>
    <w:rsid w:val="009415C3"/>
    <w:rsid w:val="0094346B"/>
    <w:rsid w:val="00944C5E"/>
    <w:rsid w:val="00947776"/>
    <w:rsid w:val="00947F65"/>
    <w:rsid w:val="00950A90"/>
    <w:rsid w:val="00951238"/>
    <w:rsid w:val="00960416"/>
    <w:rsid w:val="00976AB7"/>
    <w:rsid w:val="00982076"/>
    <w:rsid w:val="0098394D"/>
    <w:rsid w:val="00984C00"/>
    <w:rsid w:val="009856E1"/>
    <w:rsid w:val="009912E2"/>
    <w:rsid w:val="009935C8"/>
    <w:rsid w:val="009946CA"/>
    <w:rsid w:val="009946F4"/>
    <w:rsid w:val="00994DF0"/>
    <w:rsid w:val="00996F4C"/>
    <w:rsid w:val="009B469D"/>
    <w:rsid w:val="009C195C"/>
    <w:rsid w:val="009D0705"/>
    <w:rsid w:val="009E2A97"/>
    <w:rsid w:val="009E33DA"/>
    <w:rsid w:val="009E4B51"/>
    <w:rsid w:val="009F5FA6"/>
    <w:rsid w:val="00A03B24"/>
    <w:rsid w:val="00A119E0"/>
    <w:rsid w:val="00A22A5B"/>
    <w:rsid w:val="00A258B6"/>
    <w:rsid w:val="00A43652"/>
    <w:rsid w:val="00A45F77"/>
    <w:rsid w:val="00A47B7A"/>
    <w:rsid w:val="00A513C6"/>
    <w:rsid w:val="00A62DF3"/>
    <w:rsid w:val="00A71EFC"/>
    <w:rsid w:val="00A73E89"/>
    <w:rsid w:val="00A80AB4"/>
    <w:rsid w:val="00AA6A48"/>
    <w:rsid w:val="00AC747F"/>
    <w:rsid w:val="00AD45A1"/>
    <w:rsid w:val="00AE1758"/>
    <w:rsid w:val="00AE411E"/>
    <w:rsid w:val="00B07745"/>
    <w:rsid w:val="00B26F02"/>
    <w:rsid w:val="00B27246"/>
    <w:rsid w:val="00B449E2"/>
    <w:rsid w:val="00B901ED"/>
    <w:rsid w:val="00BA472D"/>
    <w:rsid w:val="00BA5D35"/>
    <w:rsid w:val="00BA7EAE"/>
    <w:rsid w:val="00BB0BD6"/>
    <w:rsid w:val="00BB42F6"/>
    <w:rsid w:val="00BD47CA"/>
    <w:rsid w:val="00BF1058"/>
    <w:rsid w:val="00BF4D14"/>
    <w:rsid w:val="00C010C5"/>
    <w:rsid w:val="00C0543B"/>
    <w:rsid w:val="00C142FD"/>
    <w:rsid w:val="00C160B8"/>
    <w:rsid w:val="00C16FC7"/>
    <w:rsid w:val="00C249BA"/>
    <w:rsid w:val="00C47A86"/>
    <w:rsid w:val="00C763CC"/>
    <w:rsid w:val="00C77291"/>
    <w:rsid w:val="00C801B7"/>
    <w:rsid w:val="00C8058A"/>
    <w:rsid w:val="00C81B95"/>
    <w:rsid w:val="00C939E6"/>
    <w:rsid w:val="00C95133"/>
    <w:rsid w:val="00CB421A"/>
    <w:rsid w:val="00CC2FB8"/>
    <w:rsid w:val="00CD085B"/>
    <w:rsid w:val="00CD352B"/>
    <w:rsid w:val="00CE15FD"/>
    <w:rsid w:val="00CF7F3A"/>
    <w:rsid w:val="00D060D9"/>
    <w:rsid w:val="00D20D22"/>
    <w:rsid w:val="00D47C5B"/>
    <w:rsid w:val="00D7262B"/>
    <w:rsid w:val="00D8214F"/>
    <w:rsid w:val="00D86639"/>
    <w:rsid w:val="00D9004B"/>
    <w:rsid w:val="00D92405"/>
    <w:rsid w:val="00D92824"/>
    <w:rsid w:val="00D952DE"/>
    <w:rsid w:val="00DB09CC"/>
    <w:rsid w:val="00DB2B8C"/>
    <w:rsid w:val="00DB67F6"/>
    <w:rsid w:val="00DE30C4"/>
    <w:rsid w:val="00DF09FE"/>
    <w:rsid w:val="00DF2C1B"/>
    <w:rsid w:val="00E268D6"/>
    <w:rsid w:val="00E32C3D"/>
    <w:rsid w:val="00E4378A"/>
    <w:rsid w:val="00E45D1B"/>
    <w:rsid w:val="00E47EBF"/>
    <w:rsid w:val="00E50A34"/>
    <w:rsid w:val="00E6236F"/>
    <w:rsid w:val="00E65486"/>
    <w:rsid w:val="00E71FAD"/>
    <w:rsid w:val="00E73143"/>
    <w:rsid w:val="00E7639D"/>
    <w:rsid w:val="00E77795"/>
    <w:rsid w:val="00E841F6"/>
    <w:rsid w:val="00E84D03"/>
    <w:rsid w:val="00E90BD8"/>
    <w:rsid w:val="00E90C73"/>
    <w:rsid w:val="00E9229F"/>
    <w:rsid w:val="00E93540"/>
    <w:rsid w:val="00E94AE2"/>
    <w:rsid w:val="00EB2008"/>
    <w:rsid w:val="00EB581A"/>
    <w:rsid w:val="00EC539C"/>
    <w:rsid w:val="00EC7D2F"/>
    <w:rsid w:val="00ED0DC5"/>
    <w:rsid w:val="00ED6C06"/>
    <w:rsid w:val="00EE2125"/>
    <w:rsid w:val="00EE5536"/>
    <w:rsid w:val="00EE7480"/>
    <w:rsid w:val="00EE79F2"/>
    <w:rsid w:val="00EE7A3B"/>
    <w:rsid w:val="00EF6C77"/>
    <w:rsid w:val="00F01A0F"/>
    <w:rsid w:val="00F11B9C"/>
    <w:rsid w:val="00F20435"/>
    <w:rsid w:val="00F27468"/>
    <w:rsid w:val="00F30A06"/>
    <w:rsid w:val="00F30CC2"/>
    <w:rsid w:val="00F33AFF"/>
    <w:rsid w:val="00F43C65"/>
    <w:rsid w:val="00F54C0C"/>
    <w:rsid w:val="00F6024D"/>
    <w:rsid w:val="00F61F06"/>
    <w:rsid w:val="00F6448E"/>
    <w:rsid w:val="00F72FF6"/>
    <w:rsid w:val="00F73F4E"/>
    <w:rsid w:val="00F83A20"/>
    <w:rsid w:val="00FA38B4"/>
    <w:rsid w:val="00FA43A6"/>
    <w:rsid w:val="00FA797D"/>
    <w:rsid w:val="00FC6A6D"/>
    <w:rsid w:val="00FD3B25"/>
    <w:rsid w:val="00FF3E32"/>
    <w:rsid w:val="00FF74A5"/>
    <w:rsid w:val="00FF7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70A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70A4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70A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70A48"/>
    <w:rPr>
      <w:sz w:val="18"/>
      <w:szCs w:val="18"/>
    </w:rPr>
  </w:style>
  <w:style w:type="paragraph" w:styleId="a5">
    <w:name w:val="Normal (Web)"/>
    <w:basedOn w:val="a"/>
    <w:rsid w:val="004001F5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paragraph" w:styleId="a6">
    <w:name w:val="List Paragraph"/>
    <w:basedOn w:val="a"/>
    <w:uiPriority w:val="34"/>
    <w:qFormat/>
    <w:rsid w:val="00A119E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70A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70A4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70A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70A48"/>
    <w:rPr>
      <w:sz w:val="18"/>
      <w:szCs w:val="18"/>
    </w:rPr>
  </w:style>
  <w:style w:type="paragraph" w:styleId="a5">
    <w:name w:val="Normal (Web)"/>
    <w:basedOn w:val="a"/>
    <w:rsid w:val="004001F5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paragraph" w:styleId="a6">
    <w:name w:val="List Paragraph"/>
    <w:basedOn w:val="a"/>
    <w:uiPriority w:val="34"/>
    <w:qFormat/>
    <w:rsid w:val="00A119E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449286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11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99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88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017526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5532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222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8299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1568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8054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56894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86634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10040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37622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43646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100805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525777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128602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22190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772</TotalTime>
  <Pages>5</Pages>
  <Words>333</Words>
  <Characters>1900</Characters>
  <Application>Microsoft Office Word</Application>
  <DocSecurity>0</DocSecurity>
  <Lines>15</Lines>
  <Paragraphs>4</Paragraphs>
  <ScaleCrop>false</ScaleCrop>
  <Company>Lenovo</Company>
  <LinksUpToDate>false</LinksUpToDate>
  <CharactersWithSpaces>2229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杨晓梅</dc:creator>
  <cp:keywords/>
  <dc:description/>
  <cp:lastModifiedBy>杨晓梅</cp:lastModifiedBy>
  <cp:revision>620</cp:revision>
  <dcterms:created xsi:type="dcterms:W3CDTF">2015-11-18T07:13:00Z</dcterms:created>
  <dcterms:modified xsi:type="dcterms:W3CDTF">2015-11-26T07:03:00Z</dcterms:modified>
</cp:coreProperties>
</file>